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D6222" w14:textId="62779BF7" w:rsidR="00DE3946" w:rsidRPr="00F96AB0" w:rsidRDefault="00DE3946" w:rsidP="00DE3946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bookmarkStart w:id="0" w:name="_GoBack"/>
      <w:bookmarkEnd w:id="0"/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186A841A" w14:textId="77777777" w:rsidR="00DE3946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495A9371" w14:textId="4749B068" w:rsidR="00DE3946" w:rsidRPr="00F96AB0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государственное бюджетное образовательное учреждение</w:t>
      </w:r>
    </w:p>
    <w:p w14:paraId="32D72028" w14:textId="77777777" w:rsidR="00DE3946" w:rsidRPr="00F96AB0" w:rsidRDefault="00DE3946" w:rsidP="00DE394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01F96AAA" w14:textId="77777777" w:rsidR="00DE3946" w:rsidRPr="00F96AB0" w:rsidRDefault="00DE3946" w:rsidP="00DE3946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87D9DD9" w14:textId="11EF501B" w:rsidR="00DE3946" w:rsidRPr="00F96AB0" w:rsidRDefault="00DE3946" w:rsidP="00DE3946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661D8079" w14:textId="24E0DF52" w:rsidR="00DE3946" w:rsidRPr="00F96AB0" w:rsidRDefault="00DE3946" w:rsidP="00DE3946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14D68F5B" w14:textId="61E41984" w:rsidR="00DE3946" w:rsidRPr="00F96AB0" w:rsidRDefault="00DE3946" w:rsidP="00DE3946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767A79FE" w14:textId="42A58D08" w:rsidR="00BC5F3A" w:rsidRPr="00BC5F3A" w:rsidRDefault="00DE3946" w:rsidP="00780D84">
      <w:pPr>
        <w:jc w:val="center"/>
        <w:rPr>
          <w:color w:val="FF0000"/>
        </w:rPr>
      </w:pPr>
      <w:bookmarkStart w:id="1" w:name="_Hlk127276183"/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5157EF48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bookmarkEnd w:id="1"/>
    <w:p w14:paraId="35838DED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12E87EBD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7C52D0A1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101AA4A1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692A7CF1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1E081C32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82E5A32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6546F432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6E131FAB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ФОНД ОЦЕНОЧНЫХ СРЕДСТВ</w:t>
      </w:r>
    </w:p>
    <w:p w14:paraId="6EB2C679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</w:p>
    <w:p w14:paraId="5B750AC3" w14:textId="77777777" w:rsidR="003556AA" w:rsidRPr="003556AA" w:rsidRDefault="003556AA" w:rsidP="00BC5F3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для проведения текущего контроля успеваемости</w:t>
      </w:r>
    </w:p>
    <w:p w14:paraId="342ACFF4" w14:textId="53A70A1F" w:rsidR="003556AA" w:rsidRPr="003556AA" w:rsidRDefault="003556AA" w:rsidP="00BC5F3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и промежуточной аттестации по дисциплине</w:t>
      </w:r>
    </w:p>
    <w:p w14:paraId="697899CE" w14:textId="4ED55D2A" w:rsidR="00FF0EE5" w:rsidRPr="00E43542" w:rsidRDefault="00E43542" w:rsidP="00BC5F3A">
      <w:pPr>
        <w:tabs>
          <w:tab w:val="right" w:leader="underscore" w:pos="9639"/>
        </w:tabs>
        <w:jc w:val="center"/>
        <w:rPr>
          <w:b/>
          <w:bCs/>
          <w:iCs/>
          <w:sz w:val="36"/>
          <w:szCs w:val="36"/>
        </w:rPr>
      </w:pPr>
      <w:r w:rsidRPr="00E43542">
        <w:rPr>
          <w:b/>
          <w:bCs/>
          <w:iCs/>
          <w:sz w:val="36"/>
          <w:szCs w:val="36"/>
        </w:rPr>
        <w:t>Б1.О.01 Критическое мышление</w:t>
      </w:r>
    </w:p>
    <w:p w14:paraId="52B16FB1" w14:textId="77777777" w:rsidR="003556AA" w:rsidRPr="003556AA" w:rsidRDefault="003556AA" w:rsidP="003556AA">
      <w:pPr>
        <w:tabs>
          <w:tab w:val="right" w:leader="underscore" w:pos="9639"/>
        </w:tabs>
        <w:rPr>
          <w:bCs/>
          <w:sz w:val="32"/>
          <w:szCs w:val="32"/>
        </w:rPr>
      </w:pPr>
    </w:p>
    <w:p w14:paraId="7C16BCCD" w14:textId="77777777" w:rsidR="003556AA" w:rsidRPr="003556AA" w:rsidRDefault="003556AA" w:rsidP="003556AA">
      <w:pPr>
        <w:jc w:val="both"/>
        <w:rPr>
          <w:sz w:val="32"/>
          <w:szCs w:val="32"/>
        </w:rPr>
      </w:pPr>
    </w:p>
    <w:p w14:paraId="0F560D12" w14:textId="77777777" w:rsidR="003556AA" w:rsidRPr="003556AA" w:rsidRDefault="003556AA" w:rsidP="003247A8">
      <w:pPr>
        <w:ind w:right="637"/>
        <w:jc w:val="right"/>
        <w:rPr>
          <w:b/>
          <w:bCs/>
          <w:sz w:val="32"/>
          <w:szCs w:val="32"/>
        </w:rPr>
      </w:pPr>
      <w:r w:rsidRPr="003556AA">
        <w:rPr>
          <w:b/>
          <w:bCs/>
          <w:sz w:val="32"/>
          <w:szCs w:val="32"/>
        </w:rPr>
        <w:t>Приложение № 1 к рабочей программе</w:t>
      </w:r>
    </w:p>
    <w:p w14:paraId="7340241B" w14:textId="77777777" w:rsidR="003556AA" w:rsidRPr="003556AA" w:rsidRDefault="003556AA" w:rsidP="003556AA">
      <w:pPr>
        <w:jc w:val="both"/>
        <w:rPr>
          <w:sz w:val="32"/>
          <w:szCs w:val="32"/>
        </w:rPr>
      </w:pPr>
    </w:p>
    <w:p w14:paraId="7EB62554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CC2FBBB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4F400448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65F125B5" w14:textId="1774A4D4" w:rsidR="003556AA" w:rsidRPr="00274538" w:rsidRDefault="003556AA" w:rsidP="003556AA">
      <w:pPr>
        <w:jc w:val="both"/>
        <w:rPr>
          <w:sz w:val="28"/>
          <w:szCs w:val="28"/>
        </w:rPr>
      </w:pPr>
      <w:r w:rsidRPr="00274538">
        <w:rPr>
          <w:sz w:val="28"/>
          <w:szCs w:val="28"/>
        </w:rPr>
        <w:t xml:space="preserve">Направление подготовки – </w:t>
      </w:r>
      <w:r w:rsidRPr="00274538">
        <w:rPr>
          <w:sz w:val="28"/>
          <w:szCs w:val="28"/>
          <w:u w:val="single"/>
        </w:rPr>
        <w:t>38.0</w:t>
      </w:r>
      <w:r w:rsidR="000F4B79" w:rsidRPr="00274538">
        <w:rPr>
          <w:sz w:val="28"/>
          <w:szCs w:val="28"/>
          <w:u w:val="single"/>
        </w:rPr>
        <w:t>4</w:t>
      </w:r>
      <w:r w:rsidRPr="00274538">
        <w:rPr>
          <w:sz w:val="28"/>
          <w:szCs w:val="28"/>
          <w:u w:val="single"/>
        </w:rPr>
        <w:t>.0</w:t>
      </w:r>
      <w:r w:rsidR="00160CD6" w:rsidRPr="00274538">
        <w:rPr>
          <w:sz w:val="28"/>
          <w:szCs w:val="28"/>
          <w:u w:val="single"/>
        </w:rPr>
        <w:t>3</w:t>
      </w:r>
      <w:r w:rsidRPr="00274538">
        <w:rPr>
          <w:sz w:val="28"/>
          <w:szCs w:val="28"/>
          <w:u w:val="single"/>
        </w:rPr>
        <w:t xml:space="preserve"> </w:t>
      </w:r>
      <w:r w:rsidR="00160CD6" w:rsidRPr="00274538">
        <w:rPr>
          <w:sz w:val="28"/>
          <w:szCs w:val="28"/>
          <w:u w:val="single"/>
        </w:rPr>
        <w:t>Управление персоналом</w:t>
      </w:r>
    </w:p>
    <w:p w14:paraId="6F406BA4" w14:textId="59A6C096" w:rsidR="000F4B79" w:rsidRPr="00274538" w:rsidRDefault="003556AA" w:rsidP="000F4B79">
      <w:pPr>
        <w:jc w:val="both"/>
        <w:rPr>
          <w:sz w:val="28"/>
          <w:szCs w:val="28"/>
          <w:u w:val="single"/>
        </w:rPr>
      </w:pPr>
      <w:r w:rsidRPr="00274538">
        <w:rPr>
          <w:sz w:val="28"/>
          <w:szCs w:val="28"/>
        </w:rPr>
        <w:t xml:space="preserve">Профиль – </w:t>
      </w:r>
      <w:r w:rsidR="00160CD6" w:rsidRPr="00274538">
        <w:rPr>
          <w:sz w:val="28"/>
          <w:szCs w:val="28"/>
          <w:u w:val="single"/>
        </w:rPr>
        <w:t>Стратегическое управление персоналом</w:t>
      </w:r>
    </w:p>
    <w:p w14:paraId="455C40B0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7F2A7367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1A9A43F6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1BD65320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083FB2B1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0EB6EF65" w14:textId="77777777" w:rsidR="003556AA" w:rsidRDefault="003556AA" w:rsidP="003556AA">
      <w:pPr>
        <w:jc w:val="both"/>
        <w:rPr>
          <w:sz w:val="36"/>
          <w:szCs w:val="36"/>
        </w:rPr>
      </w:pPr>
    </w:p>
    <w:p w14:paraId="1B0AA6EC" w14:textId="77777777" w:rsidR="00184AF1" w:rsidRDefault="00184AF1" w:rsidP="003556AA">
      <w:pPr>
        <w:jc w:val="both"/>
        <w:rPr>
          <w:sz w:val="36"/>
          <w:szCs w:val="36"/>
        </w:rPr>
      </w:pPr>
    </w:p>
    <w:p w14:paraId="02B26C2D" w14:textId="77777777" w:rsidR="00184AF1" w:rsidRPr="003556AA" w:rsidRDefault="00184AF1" w:rsidP="003556AA">
      <w:pPr>
        <w:jc w:val="both"/>
        <w:rPr>
          <w:sz w:val="36"/>
          <w:szCs w:val="36"/>
        </w:rPr>
      </w:pPr>
    </w:p>
    <w:p w14:paraId="11ECB5EB" w14:textId="3289E44D" w:rsidR="003247A8" w:rsidRPr="003556AA" w:rsidRDefault="00BC5F3A" w:rsidP="003556AA">
      <w:pPr>
        <w:jc w:val="center"/>
        <w:rPr>
          <w:sz w:val="26"/>
          <w:szCs w:val="26"/>
        </w:rPr>
      </w:pPr>
      <w:bookmarkStart w:id="2" w:name="_Hlk127277713"/>
      <w:r w:rsidRPr="00780D84">
        <w:rPr>
          <w:sz w:val="26"/>
          <w:szCs w:val="26"/>
        </w:rPr>
        <w:t>КРАСНОЯРСК</w:t>
      </w:r>
    </w:p>
    <w:bookmarkEnd w:id="2"/>
    <w:p w14:paraId="44124E37" w14:textId="77777777" w:rsidR="00780D84" w:rsidRDefault="00780D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10BBB5C" w14:textId="64203EB3" w:rsidR="003556AA" w:rsidRPr="003556AA" w:rsidRDefault="003556AA" w:rsidP="003556AA">
      <w:pPr>
        <w:jc w:val="center"/>
        <w:rPr>
          <w:sz w:val="28"/>
          <w:szCs w:val="28"/>
        </w:rPr>
      </w:pPr>
      <w:r w:rsidRPr="003556AA">
        <w:rPr>
          <w:b/>
          <w:bCs/>
          <w:sz w:val="28"/>
          <w:szCs w:val="28"/>
        </w:rPr>
        <w:lastRenderedPageBreak/>
        <w:t>1. Общие положения</w:t>
      </w:r>
    </w:p>
    <w:p w14:paraId="4A01CE77" w14:textId="77777777" w:rsidR="00F741F3" w:rsidRDefault="00F741F3" w:rsidP="003247A8">
      <w:pPr>
        <w:ind w:right="-47" w:firstLine="720"/>
        <w:jc w:val="both"/>
      </w:pPr>
    </w:p>
    <w:p w14:paraId="7A1F91BC" w14:textId="4AC3863E" w:rsidR="003556AA" w:rsidRPr="003556AA" w:rsidRDefault="003556AA" w:rsidP="003247A8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2826C6EB" w14:textId="751ECA84" w:rsidR="003556AA" w:rsidRPr="003556AA" w:rsidRDefault="003556AA" w:rsidP="003247A8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="00ED4566" w:rsidRPr="00780D84">
        <w:t>КрИЖТ</w:t>
      </w:r>
      <w:proofErr w:type="spellEnd"/>
      <w:r w:rsidR="00ED4566" w:rsidRPr="00780D84">
        <w:t xml:space="preserve"> </w:t>
      </w:r>
      <w:proofErr w:type="spellStart"/>
      <w:r w:rsidR="00ED4566" w:rsidRPr="00780D84">
        <w:t>ИрГУПС</w:t>
      </w:r>
      <w:proofErr w:type="spellEnd"/>
      <w:r w:rsidRPr="00780D84">
        <w:t xml:space="preserve">, а </w:t>
      </w:r>
      <w:r w:rsidR="00BC5F3A" w:rsidRPr="00780D84">
        <w:t>также</w:t>
      </w:r>
      <w:r w:rsidRPr="00780D84">
        <w:t xml:space="preserve">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</w:t>
      </w:r>
      <w:proofErr w:type="spellStart"/>
      <w:r w:rsidRPr="003556AA">
        <w:t>сформированности</w:t>
      </w:r>
      <w:proofErr w:type="spellEnd"/>
      <w:r w:rsidRPr="003556AA">
        <w:t xml:space="preserve"> компетенций у обучающихся.</w:t>
      </w:r>
    </w:p>
    <w:p w14:paraId="72A9F551" w14:textId="77777777" w:rsidR="003556AA" w:rsidRPr="003556AA" w:rsidRDefault="003556AA" w:rsidP="003247A8">
      <w:pPr>
        <w:widowControl w:val="0"/>
        <w:tabs>
          <w:tab w:val="left" w:pos="1289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Задачами ФОС являются:</w:t>
      </w:r>
    </w:p>
    <w:p w14:paraId="7D351D5B" w14:textId="77777777" w:rsidR="003556AA" w:rsidRPr="003556AA" w:rsidRDefault="003556AA" w:rsidP="003247A8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 xml:space="preserve">– оценка </w:t>
      </w:r>
      <w:proofErr w:type="gramStart"/>
      <w:r w:rsidRPr="003556AA">
        <w:rPr>
          <w:color w:val="000000"/>
        </w:rPr>
        <w:t>достижений</w:t>
      </w:r>
      <w:proofErr w:type="gramEnd"/>
      <w:r w:rsidRPr="003556AA">
        <w:rPr>
          <w:color w:val="000000"/>
        </w:rPr>
        <w:t xml:space="preserve"> обучающихся в процессе </w:t>
      </w:r>
      <w:r w:rsidRPr="003556AA">
        <w:rPr>
          <w:iCs/>
          <w:color w:val="000000"/>
        </w:rPr>
        <w:t>изучения дисциплины</w:t>
      </w:r>
      <w:r w:rsidRPr="003556AA">
        <w:rPr>
          <w:color w:val="000000"/>
        </w:rPr>
        <w:t>;</w:t>
      </w:r>
    </w:p>
    <w:p w14:paraId="79B432DA" w14:textId="77777777" w:rsidR="003556AA" w:rsidRPr="003556AA" w:rsidRDefault="003556AA" w:rsidP="003247A8">
      <w:pPr>
        <w:widowControl w:val="0"/>
        <w:tabs>
          <w:tab w:val="left" w:pos="1021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110FCCB6" w14:textId="77777777" w:rsidR="003556AA" w:rsidRPr="003556AA" w:rsidRDefault="003556AA" w:rsidP="003247A8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самоподготовка и самоконтроль обучающихся в процессе обучения.</w:t>
      </w:r>
    </w:p>
    <w:p w14:paraId="262D0ACE" w14:textId="77777777" w:rsidR="003556AA" w:rsidRPr="003556AA" w:rsidRDefault="003556AA" w:rsidP="003247A8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3556AA">
        <w:rPr>
          <w:color w:val="000000"/>
        </w:rPr>
        <w:t>валидность</w:t>
      </w:r>
      <w:proofErr w:type="spellEnd"/>
      <w:r w:rsidRPr="003556AA">
        <w:rPr>
          <w:color w:val="000000"/>
        </w:rPr>
        <w:t>, надежность, объективность, эффективность.</w:t>
      </w:r>
    </w:p>
    <w:p w14:paraId="29044C84" w14:textId="77777777" w:rsidR="003556AA" w:rsidRPr="003556AA" w:rsidRDefault="003556AA" w:rsidP="003247A8">
      <w:pPr>
        <w:ind w:right="-47" w:firstLine="720"/>
        <w:jc w:val="both"/>
      </w:pPr>
      <w:r w:rsidRPr="003556AA">
        <w:t xml:space="preserve">Для оценки уровня </w:t>
      </w:r>
      <w:proofErr w:type="spellStart"/>
      <w:r w:rsidRPr="003556AA">
        <w:t>сформированности</w:t>
      </w:r>
      <w:proofErr w:type="spellEnd"/>
      <w:r w:rsidRPr="003556AA">
        <w:t xml:space="preserve"> компетенций используется трехуровневая система:</w:t>
      </w:r>
    </w:p>
    <w:p w14:paraId="24F828F7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минимальный уровень освоения, обязательный для всех обучающихся по завершению освоения образовательной программы;</w:t>
      </w:r>
      <w:r w:rsidRPr="003556A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5F484A5E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 xml:space="preserve">– базовый уровень освоения, превышение минимальных характеристик </w:t>
      </w:r>
      <w:proofErr w:type="spellStart"/>
      <w:r w:rsidRPr="003556AA">
        <w:t>сформированности</w:t>
      </w:r>
      <w:proofErr w:type="spellEnd"/>
      <w:r w:rsidRPr="003556AA">
        <w:t xml:space="preserve"> компетенций;</w:t>
      </w:r>
      <w:r w:rsidRPr="003556A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359F2A7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</w:rPr>
      </w:pPr>
      <w:r w:rsidRPr="003556AA">
        <w:t>– высокий уровень освоения, максимально возможная выраженность характеристик компетенций;</w:t>
      </w:r>
      <w:r w:rsidRPr="003556A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5CBEF032" w14:textId="77777777" w:rsidR="003556AA" w:rsidRPr="003556AA" w:rsidRDefault="003556AA" w:rsidP="003556AA">
      <w:pPr>
        <w:autoSpaceDE w:val="0"/>
        <w:ind w:firstLine="709"/>
        <w:jc w:val="both"/>
        <w:rPr>
          <w:color w:val="000000"/>
        </w:rPr>
      </w:pPr>
    </w:p>
    <w:p w14:paraId="24118E00" w14:textId="77777777" w:rsidR="003556AA" w:rsidRPr="003556AA" w:rsidRDefault="003556AA" w:rsidP="003556AA">
      <w:pPr>
        <w:jc w:val="center"/>
        <w:rPr>
          <w:b/>
          <w:bCs/>
          <w:sz w:val="28"/>
          <w:szCs w:val="28"/>
        </w:rPr>
      </w:pPr>
      <w:r w:rsidRPr="003556AA">
        <w:rPr>
          <w:b/>
          <w:bCs/>
          <w:sz w:val="28"/>
          <w:szCs w:val="28"/>
        </w:rPr>
        <w:t>2. Перечень компетенций, в формировании которых участвует дисциплина.</w:t>
      </w:r>
    </w:p>
    <w:p w14:paraId="508155B0" w14:textId="77777777" w:rsidR="003556AA" w:rsidRPr="003556AA" w:rsidRDefault="003556AA" w:rsidP="003556AA">
      <w:pPr>
        <w:jc w:val="center"/>
        <w:rPr>
          <w:b/>
          <w:bCs/>
          <w:sz w:val="28"/>
          <w:szCs w:val="28"/>
        </w:rPr>
      </w:pPr>
      <w:r w:rsidRPr="003556AA">
        <w:rPr>
          <w:b/>
          <w:bCs/>
          <w:sz w:val="28"/>
          <w:szCs w:val="28"/>
        </w:rPr>
        <w:t>Программа контрольно-оценочных мероприятий.</w:t>
      </w:r>
    </w:p>
    <w:p w14:paraId="0CC129EA" w14:textId="77777777" w:rsidR="003556AA" w:rsidRPr="003556AA" w:rsidRDefault="003556AA" w:rsidP="003556AA">
      <w:pPr>
        <w:jc w:val="center"/>
        <w:rPr>
          <w:b/>
          <w:bCs/>
        </w:rPr>
      </w:pPr>
      <w:r w:rsidRPr="003556AA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14:paraId="6971BBD7" w14:textId="3A3F963E" w:rsidR="003556AA" w:rsidRPr="003556AA" w:rsidRDefault="003556AA" w:rsidP="006E79CC">
      <w:pPr>
        <w:ind w:firstLine="709"/>
        <w:jc w:val="both"/>
      </w:pPr>
      <w:r w:rsidRPr="003556AA">
        <w:t>Дисциплина «</w:t>
      </w:r>
      <w:r w:rsidR="00E43542">
        <w:t>Критическое мышление</w:t>
      </w:r>
      <w:r w:rsidRPr="003556AA">
        <w:t>» участвует в формировании компетенци</w:t>
      </w:r>
      <w:r w:rsidR="00E43542">
        <w:t>и</w:t>
      </w:r>
      <w:r w:rsidRPr="003556AA">
        <w:t>:</w:t>
      </w:r>
    </w:p>
    <w:p w14:paraId="4B400C09" w14:textId="2E17B481" w:rsidR="003556AA" w:rsidRDefault="0010488B" w:rsidP="00E4354A">
      <w:pPr>
        <w:ind w:firstLine="709"/>
        <w:jc w:val="both"/>
        <w:rPr>
          <w:bCs/>
        </w:rPr>
      </w:pPr>
      <w:r>
        <w:rPr>
          <w:bCs/>
        </w:rPr>
        <w:t>У</w:t>
      </w:r>
      <w:r w:rsidR="006E79CC" w:rsidRPr="006E79CC">
        <w:rPr>
          <w:bCs/>
        </w:rPr>
        <w:t>К</w:t>
      </w:r>
      <w:r w:rsidR="00705A11">
        <w:rPr>
          <w:bCs/>
        </w:rPr>
        <w:t>-</w:t>
      </w:r>
      <w:r>
        <w:rPr>
          <w:bCs/>
        </w:rPr>
        <w:t>1</w:t>
      </w:r>
      <w:r w:rsidR="006E79CC">
        <w:rPr>
          <w:bCs/>
        </w:rPr>
        <w:t>: с</w:t>
      </w:r>
      <w:r w:rsidR="006E79CC" w:rsidRPr="006E79CC">
        <w:rPr>
          <w:bCs/>
        </w:rPr>
        <w:t xml:space="preserve">пособен </w:t>
      </w:r>
      <w:r w:rsidRPr="0010488B">
        <w:rPr>
          <w:bCs/>
        </w:rPr>
        <w:t>осуществлять критический анализ проблемных ситуаций на основе системного подхода, вырабатывать стратегию действий</w:t>
      </w:r>
    </w:p>
    <w:p w14:paraId="357565D9" w14:textId="77777777" w:rsidR="00BC5F3A" w:rsidRPr="003556AA" w:rsidRDefault="00BC5F3A" w:rsidP="00E4354A">
      <w:pPr>
        <w:ind w:firstLine="709"/>
        <w:jc w:val="both"/>
      </w:pPr>
    </w:p>
    <w:p w14:paraId="18BE1B30" w14:textId="7CD2F852" w:rsidR="00BC5F3A" w:rsidRDefault="003556AA" w:rsidP="003556AA">
      <w:pPr>
        <w:jc w:val="center"/>
        <w:rPr>
          <w:b/>
          <w:bCs/>
        </w:rPr>
      </w:pPr>
      <w:r w:rsidRPr="003556AA">
        <w:rPr>
          <w:b/>
          <w:bCs/>
        </w:rPr>
        <w:t xml:space="preserve">Программа контрольно-оценочных мероприятий </w:t>
      </w:r>
      <w:r w:rsidR="00BC5F3A">
        <w:rPr>
          <w:b/>
          <w:bCs/>
        </w:rPr>
        <w:t>(</w:t>
      </w:r>
      <w:r w:rsidRPr="003556AA">
        <w:rPr>
          <w:b/>
          <w:bCs/>
        </w:rPr>
        <w:t>очно-заочная форма обучения</w:t>
      </w:r>
      <w:r w:rsidR="00BC5F3A">
        <w:rPr>
          <w:b/>
          <w:bCs/>
        </w:rPr>
        <w:t>)</w:t>
      </w:r>
    </w:p>
    <w:p w14:paraId="30C15396" w14:textId="77777777" w:rsidR="00E43542" w:rsidRPr="00BC5F3A" w:rsidRDefault="00E43542" w:rsidP="003556AA">
      <w:pPr>
        <w:jc w:val="center"/>
        <w:rPr>
          <w:i/>
          <w:iCs/>
          <w:color w:val="FF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3E4A8D" w:rsidRPr="00C10854" w14:paraId="6D877919" w14:textId="77777777" w:rsidTr="0044497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63CF" w14:textId="77777777" w:rsidR="00E43542" w:rsidRPr="00C10854" w:rsidRDefault="00E43542" w:rsidP="007D1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A629" w14:textId="77777777" w:rsidR="00E43542" w:rsidRPr="00C10854" w:rsidRDefault="00E43542" w:rsidP="007D1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41F1" w14:textId="77777777" w:rsidR="00E43542" w:rsidRPr="00C10854" w:rsidRDefault="00E43542" w:rsidP="007D1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Наименование</w:t>
            </w:r>
          </w:p>
          <w:p w14:paraId="606EAC97" w14:textId="77777777" w:rsidR="00E43542" w:rsidRPr="00C10854" w:rsidRDefault="00E43542" w:rsidP="007D1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контрольно-оценочного</w:t>
            </w:r>
          </w:p>
          <w:p w14:paraId="10E00861" w14:textId="77777777" w:rsidR="00E43542" w:rsidRPr="00C10854" w:rsidRDefault="00E43542" w:rsidP="007D1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3DD0" w14:textId="77777777" w:rsidR="00E43542" w:rsidRPr="00C10854" w:rsidRDefault="00E43542" w:rsidP="007D1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Объект контроля</w:t>
            </w:r>
          </w:p>
          <w:p w14:paraId="208646D5" w14:textId="77777777" w:rsidR="00E43542" w:rsidRPr="00C10854" w:rsidRDefault="00E43542" w:rsidP="007D1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(понятие/тема/раздел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0D01" w14:textId="77777777" w:rsidR="00E43542" w:rsidRPr="00C10854" w:rsidRDefault="00E43542" w:rsidP="007D1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bCs/>
                <w:sz w:val="20"/>
                <w:szCs w:val="20"/>
                <w:lang w:eastAsia="en-US"/>
              </w:rPr>
              <w:t>Код индикатора достижения 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BEF8" w14:textId="77777777" w:rsidR="00E43542" w:rsidRPr="00C10854" w:rsidRDefault="00E43542" w:rsidP="007D1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Наименование</w:t>
            </w:r>
          </w:p>
          <w:p w14:paraId="0166279C" w14:textId="77777777" w:rsidR="00E43542" w:rsidRPr="00C10854" w:rsidRDefault="00E43542" w:rsidP="007D1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оценочного средства</w:t>
            </w:r>
          </w:p>
          <w:p w14:paraId="470A345C" w14:textId="721F8890" w:rsidR="00E43542" w:rsidRPr="00C10854" w:rsidRDefault="00E43542" w:rsidP="007D1286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(форма проведения)</w:t>
            </w:r>
          </w:p>
        </w:tc>
      </w:tr>
      <w:tr w:rsidR="003E4A8D" w:rsidRPr="00C10854" w14:paraId="35D2D682" w14:textId="77777777" w:rsidTr="00F07C9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AAEC" w14:textId="77777777" w:rsidR="00E43542" w:rsidRPr="00C10854" w:rsidRDefault="00E43542" w:rsidP="00F07C91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C10854">
              <w:rPr>
                <w:b/>
                <w:sz w:val="20"/>
                <w:szCs w:val="20"/>
                <w:lang w:val="en-US" w:eastAsia="en-US"/>
              </w:rPr>
              <w:t>Семестр</w:t>
            </w:r>
            <w:r w:rsidRPr="00C10854">
              <w:rPr>
                <w:b/>
                <w:sz w:val="20"/>
                <w:szCs w:val="20"/>
                <w:lang w:eastAsia="en-US"/>
              </w:rPr>
              <w:t xml:space="preserve"> 1</w:t>
            </w:r>
          </w:p>
        </w:tc>
      </w:tr>
      <w:tr w:rsidR="003E4A8D" w:rsidRPr="00C10854" w14:paraId="600980F0" w14:textId="77777777" w:rsidTr="00444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0A99" w14:textId="77777777" w:rsidR="00E43542" w:rsidRPr="00C10854" w:rsidRDefault="00E43542" w:rsidP="0044497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7EED" w14:textId="77777777" w:rsidR="00E43542" w:rsidRPr="00C10854" w:rsidRDefault="00E43542" w:rsidP="0044497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3DF8" w14:textId="77777777" w:rsidR="003E4A8D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 xml:space="preserve">Текущий </w:t>
            </w:r>
          </w:p>
          <w:p w14:paraId="48A520F0" w14:textId="1C2CC2FE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509" w14:textId="77777777" w:rsidR="00E43542" w:rsidRPr="00C10854" w:rsidRDefault="00E43542" w:rsidP="00444971">
            <w:pPr>
              <w:tabs>
                <w:tab w:val="left" w:pos="25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Раздел 1. Критическое мышление: основные проблемы и понятия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A5E1" w14:textId="28F79EAF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УК-1.1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7E3B" w14:textId="0C223F72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 xml:space="preserve">Собеседование, дискуссия, </w:t>
            </w:r>
            <w:r w:rsidRPr="00C10854">
              <w:rPr>
                <w:rFonts w:eastAsia="Tahoma"/>
                <w:sz w:val="20"/>
                <w:szCs w:val="20"/>
                <w:lang w:eastAsia="en-US"/>
              </w:rPr>
              <w:t>доклад</w:t>
            </w:r>
            <w:r w:rsidR="00444971" w:rsidRPr="00C10854">
              <w:rPr>
                <w:rFonts w:eastAsia="Tahoma"/>
                <w:sz w:val="20"/>
                <w:szCs w:val="20"/>
                <w:lang w:eastAsia="en-US"/>
              </w:rPr>
              <w:t>/сообщения</w:t>
            </w:r>
            <w:r w:rsidRPr="00C10854">
              <w:rPr>
                <w:rFonts w:eastAsia="Tahoma"/>
                <w:sz w:val="20"/>
                <w:szCs w:val="20"/>
                <w:lang w:eastAsia="en-US"/>
              </w:rPr>
              <w:t xml:space="preserve"> (устно</w:t>
            </w:r>
            <w:r w:rsidRPr="00C10854">
              <w:rPr>
                <w:sz w:val="20"/>
                <w:szCs w:val="20"/>
                <w:lang w:eastAsia="en-US"/>
              </w:rPr>
              <w:t>)</w:t>
            </w:r>
            <w:r w:rsidRPr="00C10854">
              <w:rPr>
                <w:rFonts w:eastAsia="Tahom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E4A8D" w:rsidRPr="00C10854" w14:paraId="6DD3422F" w14:textId="77777777" w:rsidTr="00444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596B" w14:textId="77777777" w:rsidR="00E43542" w:rsidRPr="00C10854" w:rsidRDefault="00E43542" w:rsidP="0044497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3CBB" w14:textId="77777777" w:rsidR="00E43542" w:rsidRPr="00C10854" w:rsidRDefault="00E43542" w:rsidP="0044497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5-13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065F" w14:textId="77777777" w:rsidR="003E4A8D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 xml:space="preserve">Текущий </w:t>
            </w:r>
          </w:p>
          <w:p w14:paraId="5BB1AA1F" w14:textId="6DF36008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5F72" w14:textId="0B24E353" w:rsidR="00E43542" w:rsidRPr="00C10854" w:rsidRDefault="00E43542" w:rsidP="00444971">
            <w:pPr>
              <w:tabs>
                <w:tab w:val="left" w:pos="252"/>
              </w:tabs>
              <w:spacing w:line="276" w:lineRule="auto"/>
              <w:rPr>
                <w:rFonts w:eastAsia="Tahoma"/>
                <w:sz w:val="20"/>
                <w:szCs w:val="20"/>
                <w:lang w:eastAsia="en-US"/>
              </w:rPr>
            </w:pPr>
            <w:r w:rsidRPr="00C10854">
              <w:rPr>
                <w:rFonts w:eastAsia="Tahoma"/>
                <w:sz w:val="20"/>
                <w:szCs w:val="20"/>
                <w:lang w:eastAsia="en-US"/>
              </w:rPr>
              <w:t>Раздел 2. Анализ рассуждений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B33A" w14:textId="3E8F57EC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УК-1.1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A360" w14:textId="55FEBB60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 xml:space="preserve">Собеседование, дискуссия, </w:t>
            </w:r>
            <w:r w:rsidR="00444971" w:rsidRPr="00C10854">
              <w:rPr>
                <w:rFonts w:eastAsia="Tahoma"/>
                <w:sz w:val="20"/>
                <w:szCs w:val="20"/>
                <w:lang w:eastAsia="en-US"/>
              </w:rPr>
              <w:t>доклад/сообщения</w:t>
            </w:r>
            <w:r w:rsidRPr="00C10854">
              <w:rPr>
                <w:sz w:val="20"/>
                <w:szCs w:val="20"/>
                <w:lang w:eastAsia="en-US"/>
              </w:rPr>
              <w:t xml:space="preserve"> (устно)</w:t>
            </w:r>
            <w:r w:rsidR="003E4A8D" w:rsidRPr="00C10854">
              <w:rPr>
                <w:sz w:val="20"/>
                <w:szCs w:val="20"/>
                <w:lang w:eastAsia="en-US"/>
              </w:rPr>
              <w:t xml:space="preserve">, </w:t>
            </w:r>
            <w:r w:rsidR="007D1286" w:rsidRPr="00C10854">
              <w:rPr>
                <w:sz w:val="20"/>
                <w:szCs w:val="20"/>
                <w:lang w:eastAsia="en-US"/>
              </w:rPr>
              <w:t xml:space="preserve">практические </w:t>
            </w:r>
            <w:r w:rsidR="003E4A8D" w:rsidRPr="00C10854">
              <w:rPr>
                <w:sz w:val="20"/>
                <w:szCs w:val="20"/>
                <w:lang w:eastAsia="en-US"/>
              </w:rPr>
              <w:t xml:space="preserve">задания </w:t>
            </w:r>
            <w:r w:rsidR="00444971" w:rsidRPr="00C10854">
              <w:rPr>
                <w:sz w:val="20"/>
                <w:szCs w:val="20"/>
                <w:lang w:eastAsia="en-US"/>
              </w:rPr>
              <w:t>реконструктивного уровня (устно)</w:t>
            </w:r>
            <w:r w:rsidRPr="00C10854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E4A8D" w:rsidRPr="00C10854" w14:paraId="10B833B6" w14:textId="77777777" w:rsidTr="00444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FAA3" w14:textId="77777777" w:rsidR="00E43542" w:rsidRPr="00C10854" w:rsidRDefault="00E43542" w:rsidP="00F07C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18E7" w14:textId="77777777" w:rsidR="00E43542" w:rsidRPr="00C10854" w:rsidRDefault="00E43542" w:rsidP="00F07C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C850" w14:textId="77777777" w:rsidR="003E4A8D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 xml:space="preserve">Текущий </w:t>
            </w:r>
          </w:p>
          <w:p w14:paraId="1D824005" w14:textId="2AD940E8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BB16" w14:textId="77777777" w:rsidR="00E43542" w:rsidRPr="00C10854" w:rsidRDefault="00E43542" w:rsidP="00444971">
            <w:pPr>
              <w:tabs>
                <w:tab w:val="left" w:pos="252"/>
              </w:tabs>
              <w:spacing w:line="276" w:lineRule="auto"/>
              <w:rPr>
                <w:rFonts w:eastAsia="Tahoma"/>
                <w:sz w:val="20"/>
                <w:szCs w:val="20"/>
                <w:lang w:eastAsia="en-US"/>
              </w:rPr>
            </w:pPr>
            <w:r w:rsidRPr="00C10854">
              <w:rPr>
                <w:rFonts w:eastAsia="Tahoma"/>
                <w:sz w:val="20"/>
                <w:szCs w:val="20"/>
                <w:lang w:eastAsia="en-US"/>
              </w:rPr>
              <w:t>Раздел 3. Принятие решений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B663" w14:textId="77777777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УК-1.2</w:t>
            </w:r>
          </w:p>
          <w:p w14:paraId="406AE927" w14:textId="77777777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5A4D" w14:textId="4A4ACB2E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 xml:space="preserve">Собеседование, </w:t>
            </w:r>
            <w:r w:rsidR="00444971" w:rsidRPr="00C10854">
              <w:rPr>
                <w:rFonts w:eastAsia="Tahoma"/>
                <w:sz w:val="20"/>
                <w:szCs w:val="20"/>
                <w:lang w:eastAsia="en-US"/>
              </w:rPr>
              <w:t xml:space="preserve">доклад/сообщения </w:t>
            </w:r>
            <w:r w:rsidRPr="00C10854">
              <w:rPr>
                <w:sz w:val="20"/>
                <w:szCs w:val="20"/>
                <w:lang w:eastAsia="en-US"/>
              </w:rPr>
              <w:t>(устно)</w:t>
            </w:r>
            <w:r w:rsidRPr="00C10854">
              <w:rPr>
                <w:rFonts w:eastAsia="Tahom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E4A8D" w:rsidRPr="00C10854" w14:paraId="4ED12D41" w14:textId="77777777" w:rsidTr="00444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8AA3" w14:textId="77777777" w:rsidR="00E43542" w:rsidRPr="00C10854" w:rsidRDefault="00E43542" w:rsidP="00F07C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4790" w14:textId="19F71CFA" w:rsidR="00E43542" w:rsidRPr="00B81261" w:rsidRDefault="00B81261" w:rsidP="00F07C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2991" w14:textId="77777777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rFonts w:eastAsia="Tahoma"/>
                <w:sz w:val="20"/>
                <w:szCs w:val="20"/>
                <w:lang w:eastAsia="en-US"/>
              </w:rPr>
              <w:t>Промежуточная аттестация (зачет)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79BD" w14:textId="77777777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Разделы:</w:t>
            </w:r>
          </w:p>
          <w:p w14:paraId="028F2E3E" w14:textId="77777777" w:rsidR="00E43542" w:rsidRPr="00C10854" w:rsidRDefault="00E43542">
            <w:pPr>
              <w:numPr>
                <w:ilvl w:val="0"/>
                <w:numId w:val="3"/>
              </w:numPr>
              <w:tabs>
                <w:tab w:val="left" w:pos="241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10854">
              <w:rPr>
                <w:rFonts w:eastAsia="Calibri"/>
                <w:sz w:val="20"/>
                <w:szCs w:val="20"/>
                <w:lang w:eastAsia="en-US"/>
              </w:rPr>
              <w:t xml:space="preserve"> Критическое мышление: основные проблемы и понятия</w:t>
            </w:r>
          </w:p>
          <w:p w14:paraId="49EDA730" w14:textId="70267DC7" w:rsidR="00E43542" w:rsidRPr="00C10854" w:rsidRDefault="00444971">
            <w:pPr>
              <w:numPr>
                <w:ilvl w:val="0"/>
                <w:numId w:val="3"/>
              </w:numPr>
              <w:tabs>
                <w:tab w:val="left" w:pos="241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10854">
              <w:rPr>
                <w:rFonts w:eastAsia="Calibri"/>
                <w:sz w:val="20"/>
                <w:szCs w:val="20"/>
                <w:lang w:eastAsia="en-US"/>
              </w:rPr>
              <w:t>Анализ рассуждений</w:t>
            </w:r>
          </w:p>
          <w:p w14:paraId="3D33ABCA" w14:textId="77777777" w:rsidR="00E43542" w:rsidRPr="00C10854" w:rsidRDefault="00E43542">
            <w:pPr>
              <w:numPr>
                <w:ilvl w:val="0"/>
                <w:numId w:val="3"/>
              </w:numPr>
              <w:tabs>
                <w:tab w:val="left" w:pos="241"/>
              </w:tabs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10854">
              <w:rPr>
                <w:rFonts w:eastAsia="Calibri"/>
                <w:sz w:val="20"/>
                <w:szCs w:val="20"/>
                <w:lang w:eastAsia="en-US"/>
              </w:rPr>
              <w:t>Принятие решений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3C94" w14:textId="77777777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УК-1.1</w:t>
            </w:r>
          </w:p>
          <w:p w14:paraId="27EAA53A" w14:textId="77777777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УК-1.2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6308" w14:textId="70D94FF1" w:rsidR="00E43542" w:rsidRPr="00C10854" w:rsidRDefault="00E43542" w:rsidP="004449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Тестирование (компьютерные технологии)</w:t>
            </w:r>
          </w:p>
        </w:tc>
      </w:tr>
    </w:tbl>
    <w:p w14:paraId="6A417960" w14:textId="77777777" w:rsidR="00780D84" w:rsidRDefault="00780D84" w:rsidP="003556AA">
      <w:pPr>
        <w:jc w:val="center"/>
        <w:rPr>
          <w:b/>
        </w:rPr>
      </w:pPr>
    </w:p>
    <w:p w14:paraId="63CB8ABE" w14:textId="13BA39A0" w:rsidR="003556AA" w:rsidRPr="003556AA" w:rsidRDefault="003556AA" w:rsidP="003556AA">
      <w:pPr>
        <w:jc w:val="center"/>
        <w:rPr>
          <w:b/>
        </w:rPr>
      </w:pPr>
      <w:r w:rsidRPr="003556AA">
        <w:rPr>
          <w:b/>
        </w:rPr>
        <w:t>Описание показателей и критериев оценивания компетенций.</w:t>
      </w:r>
    </w:p>
    <w:p w14:paraId="1296740B" w14:textId="448D49B7" w:rsidR="003556AA" w:rsidRDefault="003556AA" w:rsidP="003556AA">
      <w:pPr>
        <w:jc w:val="center"/>
        <w:rPr>
          <w:b/>
        </w:rPr>
      </w:pPr>
      <w:r w:rsidRPr="003556AA">
        <w:rPr>
          <w:b/>
        </w:rPr>
        <w:t>Описание шкал оценивания</w:t>
      </w:r>
    </w:p>
    <w:p w14:paraId="7B51C8EB" w14:textId="77777777" w:rsidR="00B66E84" w:rsidRPr="003556AA" w:rsidRDefault="00B66E84" w:rsidP="003556AA">
      <w:pPr>
        <w:jc w:val="center"/>
      </w:pPr>
    </w:p>
    <w:p w14:paraId="30EE7561" w14:textId="77777777" w:rsidR="003556AA" w:rsidRPr="003556AA" w:rsidRDefault="003556AA" w:rsidP="003556AA">
      <w:pPr>
        <w:ind w:firstLine="540"/>
        <w:jc w:val="both"/>
      </w:pPr>
      <w:r w:rsidRPr="003556AA">
        <w:t xml:space="preserve"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</w:t>
      </w:r>
      <w:proofErr w:type="gramStart"/>
      <w:r w:rsidRPr="003556AA">
        <w:t>достижений</w:t>
      </w:r>
      <w:proofErr w:type="gramEnd"/>
      <w:r w:rsidRPr="003556AA">
        <w:t xml:space="preserve"> обучающихся поэтапным требованиям образовательной программы к результатам обучения и формирования компетенций.</w:t>
      </w:r>
    </w:p>
    <w:p w14:paraId="4719EA99" w14:textId="77777777" w:rsidR="003556AA" w:rsidRPr="003556AA" w:rsidRDefault="003556AA" w:rsidP="003556AA">
      <w:pPr>
        <w:ind w:firstLine="540"/>
        <w:jc w:val="both"/>
      </w:pPr>
      <w:r w:rsidRPr="003556AA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4F656110" w14:textId="4564A82E" w:rsidR="003556AA" w:rsidRPr="003556AA" w:rsidRDefault="003556AA" w:rsidP="003556AA">
      <w:pPr>
        <w:ind w:firstLine="540"/>
        <w:jc w:val="both"/>
      </w:pPr>
      <w:r w:rsidRPr="003556AA">
        <w:t xml:space="preserve">Перечень оценочных средств, используемых для оценивания компетенций на различных этапах их формирования, а </w:t>
      </w:r>
      <w:r w:rsidR="00713819" w:rsidRPr="003556AA">
        <w:t>также</w:t>
      </w:r>
      <w:r w:rsidRPr="003556AA">
        <w:t xml:space="preserve"> краткая характеристика этих средств приведены в таблице</w:t>
      </w:r>
    </w:p>
    <w:p w14:paraId="7F4991A1" w14:textId="77777777" w:rsidR="003556AA" w:rsidRPr="003556AA" w:rsidRDefault="003556AA" w:rsidP="003556AA">
      <w:pPr>
        <w:ind w:firstLine="540"/>
        <w:jc w:val="both"/>
      </w:pPr>
    </w:p>
    <w:tbl>
      <w:tblPr>
        <w:tblW w:w="1017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6"/>
        <w:gridCol w:w="1955"/>
        <w:gridCol w:w="5841"/>
        <w:gridCol w:w="1955"/>
      </w:tblGrid>
      <w:tr w:rsidR="003556AA" w:rsidRPr="00C10854" w14:paraId="5069D17A" w14:textId="77777777" w:rsidTr="001D136B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C021" w14:textId="77777777" w:rsidR="003556AA" w:rsidRPr="00C10854" w:rsidRDefault="003556AA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887" w14:textId="77777777" w:rsidR="003556AA" w:rsidRPr="00C10854" w:rsidRDefault="003556AA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Наименование</w:t>
            </w:r>
          </w:p>
          <w:p w14:paraId="69219B60" w14:textId="77777777" w:rsidR="003556AA" w:rsidRPr="00C10854" w:rsidRDefault="003556AA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оценочного</w:t>
            </w:r>
          </w:p>
          <w:p w14:paraId="4952A723" w14:textId="77777777" w:rsidR="003556AA" w:rsidRPr="00C10854" w:rsidRDefault="003556AA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DD3" w14:textId="77777777" w:rsidR="003556AA" w:rsidRPr="00C10854" w:rsidRDefault="003556AA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Краткая характеристика</w:t>
            </w:r>
          </w:p>
          <w:p w14:paraId="51FEBE8A" w14:textId="77777777" w:rsidR="003556AA" w:rsidRPr="00C10854" w:rsidRDefault="003556AA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оценочного средства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864" w14:textId="77777777" w:rsidR="003556AA" w:rsidRPr="00C10854" w:rsidRDefault="003556AA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Представление</w:t>
            </w:r>
          </w:p>
          <w:p w14:paraId="27430028" w14:textId="77777777" w:rsidR="003556AA" w:rsidRPr="00C10854" w:rsidRDefault="003556AA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оценочного средства в ФОС</w:t>
            </w:r>
          </w:p>
        </w:tc>
      </w:tr>
      <w:tr w:rsidR="003556AA" w:rsidRPr="00C10854" w14:paraId="5CBBA2C1" w14:textId="77777777" w:rsidTr="001D13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216" w14:textId="77777777" w:rsidR="003556AA" w:rsidRPr="00C10854" w:rsidRDefault="003556AA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486" w14:textId="46A47867" w:rsidR="003556AA" w:rsidRPr="00C10854" w:rsidRDefault="007D1286" w:rsidP="004449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Практические з</w:t>
            </w:r>
            <w:r w:rsidR="00C01F61" w:rsidRPr="00C10854">
              <w:rPr>
                <w:sz w:val="20"/>
                <w:szCs w:val="20"/>
              </w:rPr>
              <w:t>ада</w:t>
            </w:r>
            <w:r w:rsidR="00444971" w:rsidRPr="00C10854">
              <w:rPr>
                <w:sz w:val="20"/>
                <w:szCs w:val="20"/>
              </w:rPr>
              <w:t>ния</w:t>
            </w:r>
            <w:r w:rsidR="00C01F61" w:rsidRPr="00C10854">
              <w:rPr>
                <w:sz w:val="20"/>
                <w:szCs w:val="20"/>
              </w:rPr>
              <w:t xml:space="preserve"> реконструктивного уровня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B50" w14:textId="23EDA8A7" w:rsidR="003556AA" w:rsidRPr="00C10854" w:rsidRDefault="00C01F61" w:rsidP="00444971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 xml:space="preserve">Средство позволяет </w:t>
            </w:r>
            <w:r w:rsidR="003556AA" w:rsidRPr="00C10854">
              <w:rPr>
                <w:sz w:val="20"/>
                <w:szCs w:val="20"/>
              </w:rPr>
              <w:t>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219CE754" w14:textId="2D6CB20B" w:rsidR="003556AA" w:rsidRPr="00C10854" w:rsidRDefault="00C01F61" w:rsidP="00444971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 w:rsidRPr="00C10854">
              <w:rPr>
                <w:sz w:val="20"/>
                <w:szCs w:val="20"/>
              </w:rPr>
              <w:t xml:space="preserve">может быть </w:t>
            </w:r>
            <w:r w:rsidR="003556AA" w:rsidRPr="00C10854">
              <w:rPr>
                <w:sz w:val="20"/>
                <w:szCs w:val="20"/>
              </w:rPr>
              <w:t>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A2A7" w14:textId="4735D209" w:rsidR="003556AA" w:rsidRPr="00C10854" w:rsidRDefault="00713819" w:rsidP="00444971">
            <w:pPr>
              <w:ind w:right="70"/>
              <w:rPr>
                <w:sz w:val="20"/>
                <w:szCs w:val="20"/>
                <w:highlight w:val="yellow"/>
              </w:rPr>
            </w:pPr>
            <w:r w:rsidRPr="00C10854">
              <w:rPr>
                <w:sz w:val="20"/>
                <w:szCs w:val="20"/>
              </w:rPr>
              <w:t>Типовые</w:t>
            </w:r>
            <w:r w:rsidR="003556AA" w:rsidRPr="00C10854">
              <w:rPr>
                <w:sz w:val="20"/>
                <w:szCs w:val="20"/>
              </w:rPr>
              <w:t xml:space="preserve"> зада</w:t>
            </w:r>
            <w:r w:rsidR="00444971" w:rsidRPr="00C10854">
              <w:rPr>
                <w:sz w:val="20"/>
                <w:szCs w:val="20"/>
              </w:rPr>
              <w:t xml:space="preserve">ния </w:t>
            </w:r>
            <w:r w:rsidRPr="00C10854">
              <w:rPr>
                <w:sz w:val="20"/>
                <w:szCs w:val="20"/>
              </w:rPr>
              <w:t>по темам</w:t>
            </w:r>
          </w:p>
        </w:tc>
      </w:tr>
      <w:tr w:rsidR="00C01F61" w:rsidRPr="00C10854" w14:paraId="5689EDFA" w14:textId="77777777" w:rsidTr="001D13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7E6" w14:textId="321D47E9" w:rsidR="00C01F61" w:rsidRPr="00C10854" w:rsidRDefault="00444971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79A" w14:textId="77777777" w:rsidR="00C01F61" w:rsidRPr="00C10854" w:rsidRDefault="00C01F61" w:rsidP="004449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1FDE" w14:textId="77777777" w:rsidR="00C01F61" w:rsidRPr="00C10854" w:rsidRDefault="00C01F61" w:rsidP="00444971">
            <w:pPr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</w:t>
            </w:r>
            <w:proofErr w:type="gramStart"/>
            <w:r w:rsidRPr="00C10854">
              <w:rPr>
                <w:sz w:val="20"/>
                <w:szCs w:val="20"/>
              </w:rPr>
              <w:t>объема знаний</w:t>
            </w:r>
            <w:proofErr w:type="gramEnd"/>
            <w:r w:rsidRPr="00C10854">
              <w:rPr>
                <w:sz w:val="20"/>
                <w:szCs w:val="20"/>
              </w:rPr>
              <w:t xml:space="preserve"> обучающегося по определенному разделу, теме, проблеме и т.п.</w:t>
            </w:r>
          </w:p>
          <w:p w14:paraId="69B730DB" w14:textId="77777777" w:rsidR="00C01F61" w:rsidRPr="00C10854" w:rsidRDefault="00C01F61" w:rsidP="00444971">
            <w:pPr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AB01" w14:textId="77777777" w:rsidR="00C01F61" w:rsidRPr="00C10854" w:rsidRDefault="00C01F61" w:rsidP="00444971">
            <w:pPr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 xml:space="preserve">Вопросы по </w:t>
            </w:r>
          </w:p>
          <w:p w14:paraId="33DA3E04" w14:textId="71600615" w:rsidR="00C01F61" w:rsidRPr="00C10854" w:rsidRDefault="00444971" w:rsidP="00444971">
            <w:pPr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разделам</w:t>
            </w:r>
          </w:p>
        </w:tc>
      </w:tr>
      <w:tr w:rsidR="00444971" w:rsidRPr="00C10854" w14:paraId="66FD867F" w14:textId="77777777" w:rsidTr="001D13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F6D" w14:textId="00D426EA" w:rsidR="00444971" w:rsidRPr="00C10854" w:rsidRDefault="00444971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0FE6" w14:textId="1B55E5EB" w:rsidR="00444971" w:rsidRPr="00C10854" w:rsidRDefault="00444971" w:rsidP="004449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Дискуссия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47B9" w14:textId="77777777" w:rsidR="00444971" w:rsidRPr="00C10854" w:rsidRDefault="00444971" w:rsidP="00444971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Оценочное средство, позволяющее включить обучающихся в процесс обсуждения спорного вопроса, проблемы и оценить их умение аргументировать свою точку зрения.</w:t>
            </w:r>
          </w:p>
          <w:p w14:paraId="7E619FFA" w14:textId="5B4E757F" w:rsidR="00444971" w:rsidRPr="00C10854" w:rsidRDefault="00444971" w:rsidP="00444971">
            <w:pPr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  <w:lang w:eastAsia="en-US"/>
              </w:rPr>
              <w:t>Может быть использовано для оценки знаний и умений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32B9" w14:textId="26F26E4B" w:rsidR="00444971" w:rsidRPr="00C10854" w:rsidRDefault="00444971" w:rsidP="00444971">
            <w:pPr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  <w:lang w:eastAsia="en-US"/>
              </w:rPr>
              <w:t>Перечень дискуссионных вопросов по разделам</w:t>
            </w:r>
          </w:p>
        </w:tc>
      </w:tr>
      <w:tr w:rsidR="00444971" w:rsidRPr="00C10854" w14:paraId="5C44C5C5" w14:textId="77777777" w:rsidTr="001D13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BD0D" w14:textId="32E0F458" w:rsidR="00444971" w:rsidRPr="00C10854" w:rsidRDefault="00444971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6F0B" w14:textId="438132D9" w:rsidR="00444971" w:rsidRPr="00C10854" w:rsidRDefault="00444971" w:rsidP="004449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Доклад/сообщения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813" w14:textId="77777777" w:rsidR="00444971" w:rsidRPr="00C10854" w:rsidRDefault="00444971" w:rsidP="00444971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 научной темы.</w:t>
            </w:r>
          </w:p>
          <w:p w14:paraId="414CD23C" w14:textId="74608173" w:rsidR="00444971" w:rsidRPr="00C10854" w:rsidRDefault="00444971" w:rsidP="00444971">
            <w:pPr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  <w:lang w:eastAsia="en-US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2E73" w14:textId="515216F0" w:rsidR="00444971" w:rsidRPr="00C10854" w:rsidRDefault="007D1286" w:rsidP="00444971">
            <w:pPr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  <w:lang w:eastAsia="en-US"/>
              </w:rPr>
              <w:t>Типовые т</w:t>
            </w:r>
            <w:r w:rsidR="00444971" w:rsidRPr="00C10854">
              <w:rPr>
                <w:sz w:val="20"/>
                <w:szCs w:val="20"/>
                <w:lang w:eastAsia="en-US"/>
              </w:rPr>
              <w:t>емы сообщений/докладов</w:t>
            </w:r>
          </w:p>
        </w:tc>
      </w:tr>
      <w:tr w:rsidR="00444971" w:rsidRPr="00C10854" w14:paraId="6892F93F" w14:textId="77777777" w:rsidTr="001D13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773" w14:textId="76A1EB6B" w:rsidR="00444971" w:rsidRPr="00C10854" w:rsidRDefault="00444971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246" w14:textId="44D7E967" w:rsidR="00444971" w:rsidRPr="00C10854" w:rsidRDefault="00444971" w:rsidP="004449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Тест</w:t>
            </w:r>
            <w:r w:rsidR="00274538" w:rsidRPr="00C10854">
              <w:rPr>
                <w:rFonts w:eastAsia="Arial Unicode MS"/>
                <w:color w:val="000000"/>
                <w:sz w:val="20"/>
                <w:szCs w:val="20"/>
              </w:rPr>
              <w:t>ирование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936" w14:textId="34E868F7" w:rsidR="00444971" w:rsidRPr="00C10854" w:rsidRDefault="00444971" w:rsidP="0044497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5C92" w14:textId="273B5365" w:rsidR="00444971" w:rsidRPr="00C10854" w:rsidRDefault="00444971" w:rsidP="00444971">
            <w:pPr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 xml:space="preserve">Типовые тестовые задания </w:t>
            </w:r>
          </w:p>
        </w:tc>
      </w:tr>
      <w:tr w:rsidR="00444971" w:rsidRPr="00C10854" w14:paraId="2CC88885" w14:textId="77777777" w:rsidTr="001D13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EB1" w14:textId="7B0A92C1" w:rsidR="00444971" w:rsidRPr="00C10854" w:rsidRDefault="00444971" w:rsidP="00444971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50D" w14:textId="77777777" w:rsidR="00444971" w:rsidRPr="00C10854" w:rsidRDefault="00444971" w:rsidP="00444971">
            <w:pPr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Зачет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B04" w14:textId="77777777" w:rsidR="00444971" w:rsidRPr="00C10854" w:rsidRDefault="00444971" w:rsidP="00444971">
            <w:pPr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 xml:space="preserve">Средство, позволяющее оценить знания, умения, навыков и (или) </w:t>
            </w:r>
            <w:proofErr w:type="gramStart"/>
            <w:r w:rsidRPr="00C10854">
              <w:rPr>
                <w:sz w:val="20"/>
                <w:szCs w:val="20"/>
              </w:rPr>
              <w:t>опыта деятельности</w:t>
            </w:r>
            <w:proofErr w:type="gramEnd"/>
            <w:r w:rsidRPr="00C10854">
              <w:rPr>
                <w:sz w:val="20"/>
                <w:szCs w:val="20"/>
              </w:rPr>
              <w:t xml:space="preserve"> обучающегося по дисциплине.</w:t>
            </w:r>
          </w:p>
          <w:p w14:paraId="1A571362" w14:textId="77777777" w:rsidR="00444971" w:rsidRPr="00C10854" w:rsidRDefault="00444971" w:rsidP="00444971">
            <w:pPr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62A8" w14:textId="70E698D4" w:rsidR="00444971" w:rsidRPr="00C10854" w:rsidRDefault="00444971" w:rsidP="00444971">
            <w:pPr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</w:tbl>
    <w:p w14:paraId="242A26B7" w14:textId="77777777" w:rsidR="003556AA" w:rsidRPr="003556AA" w:rsidRDefault="003556AA" w:rsidP="003556AA">
      <w:pPr>
        <w:ind w:firstLine="540"/>
        <w:jc w:val="both"/>
      </w:pPr>
    </w:p>
    <w:p w14:paraId="749061A7" w14:textId="61FF4524" w:rsidR="00C01F61" w:rsidRPr="00B66E84" w:rsidRDefault="00333071" w:rsidP="00333071">
      <w:pPr>
        <w:ind w:firstLine="720"/>
        <w:jc w:val="center"/>
      </w:pPr>
      <w:bookmarkStart w:id="3" w:name="_Hlk127278398"/>
      <w:r w:rsidRPr="00B66E84">
        <w:t xml:space="preserve">Критерии и шкала оценивания тестовых заданий при промежуточной аттестации </w:t>
      </w:r>
    </w:p>
    <w:p w14:paraId="4FB1C60E" w14:textId="2775FDA5" w:rsidR="003556AA" w:rsidRPr="00B66E84" w:rsidRDefault="00333071" w:rsidP="00333071">
      <w:pPr>
        <w:ind w:firstLine="720"/>
        <w:jc w:val="center"/>
      </w:pPr>
      <w:r w:rsidRPr="00B66E84">
        <w:t>в форме зачета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43"/>
        <w:gridCol w:w="7553"/>
      </w:tblGrid>
      <w:tr w:rsidR="00333071" w:rsidRPr="00C10854" w14:paraId="7BAB2334" w14:textId="77777777" w:rsidTr="00333071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CD3B" w14:textId="77777777" w:rsidR="00333071" w:rsidRPr="00C10854" w:rsidRDefault="00333071" w:rsidP="00F07C91">
            <w:pPr>
              <w:jc w:val="center"/>
              <w:rPr>
                <w:color w:val="000000"/>
                <w:sz w:val="20"/>
                <w:szCs w:val="20"/>
              </w:rPr>
            </w:pPr>
            <w:r w:rsidRPr="00C10854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1FC8" w14:textId="77777777" w:rsidR="00333071" w:rsidRPr="00C10854" w:rsidRDefault="00333071" w:rsidP="00F07C91">
            <w:pPr>
              <w:jc w:val="center"/>
              <w:rPr>
                <w:color w:val="000000"/>
                <w:sz w:val="20"/>
                <w:szCs w:val="20"/>
              </w:rPr>
            </w:pPr>
            <w:r w:rsidRPr="00C10854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333071" w:rsidRPr="00C10854" w14:paraId="4D19E7EA" w14:textId="77777777" w:rsidTr="00333071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834A" w14:textId="77777777" w:rsidR="00333071" w:rsidRPr="00C10854" w:rsidRDefault="00333071" w:rsidP="00F07C91">
            <w:pPr>
              <w:jc w:val="center"/>
              <w:rPr>
                <w:color w:val="000000"/>
                <w:sz w:val="20"/>
                <w:szCs w:val="20"/>
              </w:rPr>
            </w:pPr>
            <w:r w:rsidRPr="00C10854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266" w14:textId="77777777" w:rsidR="00333071" w:rsidRPr="00C10854" w:rsidRDefault="00333071" w:rsidP="00F07C91">
            <w:pPr>
              <w:jc w:val="both"/>
              <w:rPr>
                <w:color w:val="000000"/>
                <w:sz w:val="20"/>
                <w:szCs w:val="20"/>
              </w:rPr>
            </w:pPr>
            <w:r w:rsidRPr="00C10854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333071" w:rsidRPr="00C10854" w14:paraId="36895B60" w14:textId="77777777" w:rsidTr="00333071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D312" w14:textId="77777777" w:rsidR="00333071" w:rsidRPr="00C10854" w:rsidRDefault="00333071" w:rsidP="00F07C91">
            <w:pPr>
              <w:jc w:val="center"/>
              <w:rPr>
                <w:color w:val="000000"/>
                <w:sz w:val="20"/>
                <w:szCs w:val="20"/>
              </w:rPr>
            </w:pPr>
            <w:r w:rsidRPr="00C10854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C4B" w14:textId="77777777" w:rsidR="00333071" w:rsidRPr="00C10854" w:rsidRDefault="00333071" w:rsidP="00F07C91">
            <w:pPr>
              <w:jc w:val="both"/>
              <w:rPr>
                <w:color w:val="000000"/>
                <w:sz w:val="20"/>
                <w:szCs w:val="20"/>
              </w:rPr>
            </w:pPr>
            <w:r w:rsidRPr="00C10854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3"/>
    </w:tbl>
    <w:p w14:paraId="41A0E6CD" w14:textId="77777777" w:rsidR="00214C5C" w:rsidRDefault="00214C5C" w:rsidP="003556AA">
      <w:pPr>
        <w:ind w:firstLine="567"/>
        <w:jc w:val="center"/>
        <w:rPr>
          <w:b/>
        </w:rPr>
      </w:pPr>
    </w:p>
    <w:p w14:paraId="1CBDBB0E" w14:textId="6CDA584D" w:rsidR="003556AA" w:rsidRPr="00B66E84" w:rsidRDefault="003556AA" w:rsidP="003556AA">
      <w:pPr>
        <w:ind w:firstLine="567"/>
        <w:jc w:val="center"/>
        <w:rPr>
          <w:bCs/>
        </w:rPr>
      </w:pPr>
      <w:r w:rsidRPr="00B66E84">
        <w:rPr>
          <w:bCs/>
        </w:rPr>
        <w:t>Критерии и шкалы оценивания результатов обучения при проведении</w:t>
      </w:r>
    </w:p>
    <w:p w14:paraId="35BDC77A" w14:textId="77777777" w:rsidR="003556AA" w:rsidRPr="00B66E84" w:rsidRDefault="003556AA" w:rsidP="003556AA">
      <w:pPr>
        <w:ind w:firstLine="567"/>
        <w:jc w:val="center"/>
        <w:rPr>
          <w:bCs/>
        </w:rPr>
      </w:pPr>
      <w:r w:rsidRPr="00B66E84">
        <w:rPr>
          <w:bCs/>
        </w:rPr>
        <w:t>текущего контроля успеваемости</w:t>
      </w:r>
    </w:p>
    <w:p w14:paraId="0797EC7A" w14:textId="77777777" w:rsidR="001D136B" w:rsidRPr="00B66E84" w:rsidRDefault="001D136B" w:rsidP="00B66E84">
      <w:pPr>
        <w:ind w:firstLine="709"/>
        <w:rPr>
          <w:bCs/>
        </w:rPr>
      </w:pPr>
      <w:r w:rsidRPr="00B66E84">
        <w:rPr>
          <w:bCs/>
        </w:rPr>
        <w:t>Собеседование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560"/>
        <w:gridCol w:w="6953"/>
      </w:tblGrid>
      <w:tr w:rsidR="001D136B" w:rsidRPr="00C10854" w14:paraId="7D85D1A6" w14:textId="77777777" w:rsidTr="00C10854">
        <w:trPr>
          <w:tblHeader/>
        </w:trPr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B552" w14:textId="0B95DE9A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bookmarkStart w:id="4" w:name="_Hlk127277961"/>
            <w:r w:rsidRPr="00C10854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030D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Критерий оценки</w:t>
            </w:r>
          </w:p>
        </w:tc>
      </w:tr>
      <w:tr w:rsidR="001D136B" w:rsidRPr="00C10854" w14:paraId="7C7C1E3A" w14:textId="77777777" w:rsidTr="00C10854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DBE5" w14:textId="77777777" w:rsidR="001D136B" w:rsidRPr="00C10854" w:rsidRDefault="001D136B" w:rsidP="001D136B">
            <w:pPr>
              <w:ind w:right="611"/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9876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B94A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Демонстрируется знание необходимой терминологии. Соблюдаются нормы литературной речи.</w:t>
            </w:r>
          </w:p>
        </w:tc>
      </w:tr>
      <w:tr w:rsidR="001D136B" w:rsidRPr="00C10854" w14:paraId="66353C9D" w14:textId="77777777" w:rsidTr="00C10854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88D0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D6336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EBAE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      </w:r>
          </w:p>
        </w:tc>
      </w:tr>
      <w:tr w:rsidR="001D136B" w:rsidRPr="00C10854" w14:paraId="6E23524C" w14:textId="77777777" w:rsidTr="00C10854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3B0A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A69B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5616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имеются затруднения с выводами. Допускаются нарушения норм литературной речи.</w:t>
            </w:r>
          </w:p>
        </w:tc>
      </w:tr>
      <w:tr w:rsidR="001D136B" w:rsidRPr="00C10854" w14:paraId="167EA640" w14:textId="77777777" w:rsidTr="00C10854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1250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«неудовлетворительно»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65B2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4750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 </w:t>
            </w:r>
          </w:p>
        </w:tc>
      </w:tr>
      <w:bookmarkEnd w:id="4"/>
    </w:tbl>
    <w:p w14:paraId="13BCA518" w14:textId="77777777" w:rsidR="001D136B" w:rsidRPr="000F4328" w:rsidRDefault="001D136B" w:rsidP="001D136B"/>
    <w:p w14:paraId="39D208DF" w14:textId="77777777" w:rsidR="001D136B" w:rsidRPr="000F4328" w:rsidRDefault="001D136B" w:rsidP="00B66E84">
      <w:pPr>
        <w:ind w:firstLine="709"/>
      </w:pPr>
      <w:r w:rsidRPr="000F4328">
        <w:t>Дискуссия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1558"/>
        <w:gridCol w:w="5967"/>
      </w:tblGrid>
      <w:tr w:rsidR="001D136B" w:rsidRPr="00C10854" w14:paraId="557310C3" w14:textId="77777777" w:rsidTr="001D136B">
        <w:trPr>
          <w:tblHeader/>
        </w:trPr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8B0" w14:textId="00AFB545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A46F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Критерий оценки</w:t>
            </w:r>
          </w:p>
        </w:tc>
      </w:tr>
      <w:tr w:rsidR="001D136B" w:rsidRPr="00C10854" w14:paraId="05E09DFB" w14:textId="77777777" w:rsidTr="001D136B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EBE5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C21F0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DB23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Обучающийся в полной мере усвоил учебный материал; проявляет навыки анализа, обобщения, критического осмысления информации, публичной речи, аргументации, ведения дискуссии и полемики. Материал изложен грамотно, в определенной логической последовательности, точно используется терминология. Показано умение иллюстрировать теоретические положения конкретными примерами, применять их в новой ситуации, высказывать свою точку зрения. Продемонстрировано усвоение ранее изученных сопутствующих вопросов.</w:t>
            </w:r>
          </w:p>
          <w:p w14:paraId="37A9BDBC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Могут быть допущены одна – две неточности при освещении второстепенных вопросов.</w:t>
            </w:r>
          </w:p>
        </w:tc>
      </w:tr>
      <w:tr w:rsidR="001D136B" w:rsidRPr="00C10854" w14:paraId="2339B7C6" w14:textId="77777777" w:rsidTr="001D136B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6101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2D65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40DB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Ответ удовлетворяет основным требованиям на оценку «отлично», но при этом имеет один из недостатков: в усвоении учебного материала допущены небольшие пробелы, не исказившие содержание ответа; допущены один – два недочета в формировании навыков публичной речи, аргументации, ведения дискуссии и полемики, критического восприятия информации.</w:t>
            </w:r>
          </w:p>
        </w:tc>
      </w:tr>
      <w:tr w:rsidR="001D136B" w:rsidRPr="00C10854" w14:paraId="092FE1BD" w14:textId="77777777" w:rsidTr="001D136B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F2D4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lastRenderedPageBreak/>
              <w:t>«удовлетворительно»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AF4C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A8E3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недостаточная </w:t>
            </w:r>
            <w:proofErr w:type="spellStart"/>
            <w:r w:rsidRPr="00C10854">
              <w:rPr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C10854">
              <w:rPr>
                <w:sz w:val="20"/>
                <w:szCs w:val="20"/>
                <w:lang w:eastAsia="en-US"/>
              </w:rPr>
              <w:t xml:space="preserve"> компетенций, обучающийся не может применить теорию в новой ситуации.</w:t>
            </w:r>
          </w:p>
        </w:tc>
      </w:tr>
      <w:tr w:rsidR="001D136B" w:rsidRPr="00C10854" w14:paraId="128564F2" w14:textId="77777777" w:rsidTr="001D136B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B7E6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«неудовлетворительно»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BAC8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8EC2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 xml:space="preserve">Не раскрыто основное содержание учебного материала; обнаружено незнание или непонимание </w:t>
            </w:r>
            <w:proofErr w:type="gramStart"/>
            <w:r w:rsidRPr="00C10854">
              <w:rPr>
                <w:sz w:val="20"/>
                <w:szCs w:val="20"/>
                <w:lang w:eastAsia="en-US"/>
              </w:rPr>
              <w:t>большей</w:t>
            </w:r>
            <w:proofErr w:type="gramEnd"/>
            <w:r w:rsidRPr="00C10854">
              <w:rPr>
                <w:sz w:val="20"/>
                <w:szCs w:val="20"/>
                <w:lang w:eastAsia="en-US"/>
              </w:rPr>
              <w:t xml:space="preserve">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 навыки публичной речи, аргументации, ведения дискуссии и полемики, критического восприятия информации.</w:t>
            </w:r>
          </w:p>
        </w:tc>
      </w:tr>
    </w:tbl>
    <w:p w14:paraId="227E61CC" w14:textId="77777777" w:rsidR="001D136B" w:rsidRPr="000F4328" w:rsidRDefault="001D136B" w:rsidP="001D136B">
      <w:pPr>
        <w:jc w:val="center"/>
        <w:rPr>
          <w:b/>
        </w:rPr>
      </w:pPr>
    </w:p>
    <w:p w14:paraId="657A8654" w14:textId="5172E6F8" w:rsidR="001D136B" w:rsidRPr="000F4328" w:rsidRDefault="001D136B" w:rsidP="00B66E84">
      <w:pPr>
        <w:ind w:firstLine="709"/>
        <w:jc w:val="both"/>
      </w:pPr>
      <w:r w:rsidRPr="000F4328">
        <w:t>Сообщение, доклад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1558"/>
        <w:gridCol w:w="5967"/>
      </w:tblGrid>
      <w:tr w:rsidR="001D136B" w:rsidRPr="00C10854" w14:paraId="5620A2AB" w14:textId="77777777" w:rsidTr="00F07C91"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3FB3" w14:textId="477C254C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812E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Критерий оценки</w:t>
            </w:r>
          </w:p>
        </w:tc>
      </w:tr>
      <w:tr w:rsidR="001D136B" w:rsidRPr="00C10854" w14:paraId="709056A6" w14:textId="77777777" w:rsidTr="001D136B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559C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F309F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F3DD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Выполнены все требования к докладу: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1D136B" w:rsidRPr="00C10854" w14:paraId="165B7BA8" w14:textId="77777777" w:rsidTr="001D136B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7C3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17E9D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20BB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Основные требования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объем, имеются упущения в оформлении; на дополнительные вопросы даны неполные ответы.</w:t>
            </w:r>
          </w:p>
        </w:tc>
      </w:tr>
      <w:tr w:rsidR="001D136B" w:rsidRPr="00C10854" w14:paraId="30A20421" w14:textId="77777777" w:rsidTr="001D136B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87B7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4D58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2F51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Имеются существенные отступления от требований к выступлению с докладом. В частности, тема освещена лишь частично; допущены фактические ошибки в содержании или при ответе на дополнительные вопросы; отсутствует вывод.</w:t>
            </w:r>
          </w:p>
        </w:tc>
      </w:tr>
      <w:tr w:rsidR="001D136B" w:rsidRPr="00C10854" w14:paraId="61E6A86F" w14:textId="77777777" w:rsidTr="001D136B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2753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«неудовлетворительно»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83FA" w14:textId="77777777" w:rsidR="001D136B" w:rsidRPr="00C10854" w:rsidRDefault="001D136B" w:rsidP="001D136B">
            <w:pPr>
              <w:jc w:val="center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EC14" w14:textId="77777777" w:rsidR="001D136B" w:rsidRPr="00C10854" w:rsidRDefault="001D136B" w:rsidP="001D136B">
            <w:pPr>
              <w:jc w:val="both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Тема доклада не раскрыта, обнаруживается существенное непонимание проблемы.</w:t>
            </w:r>
          </w:p>
        </w:tc>
      </w:tr>
    </w:tbl>
    <w:p w14:paraId="57CF7926" w14:textId="77777777" w:rsidR="001D136B" w:rsidRDefault="001D136B" w:rsidP="003556AA"/>
    <w:p w14:paraId="6C0E1A23" w14:textId="2DB02AA8" w:rsidR="003556AA" w:rsidRPr="003556AA" w:rsidRDefault="007D1286" w:rsidP="00B66E84">
      <w:pPr>
        <w:ind w:firstLine="709"/>
      </w:pPr>
      <w:r>
        <w:t xml:space="preserve">Практические задания </w:t>
      </w:r>
      <w:r w:rsidR="00214C5C">
        <w:t>реконструктивного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424"/>
        <w:gridCol w:w="7082"/>
      </w:tblGrid>
      <w:tr w:rsidR="001D136B" w:rsidRPr="00C10854" w14:paraId="1EB009DD" w14:textId="77777777" w:rsidTr="001D136B">
        <w:trPr>
          <w:tblHeader/>
        </w:trPr>
        <w:tc>
          <w:tcPr>
            <w:tcW w:w="3119" w:type="dxa"/>
            <w:gridSpan w:val="2"/>
            <w:vAlign w:val="center"/>
          </w:tcPr>
          <w:p w14:paraId="52B66E94" w14:textId="6FC9D7AE" w:rsidR="001D136B" w:rsidRPr="00C10854" w:rsidRDefault="001D136B" w:rsidP="001D136B">
            <w:pPr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082" w:type="dxa"/>
          </w:tcPr>
          <w:p w14:paraId="4C20BAEE" w14:textId="77BE1848" w:rsidR="001D136B" w:rsidRPr="00C10854" w:rsidRDefault="001D136B" w:rsidP="003556AA">
            <w:pPr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Критерии оценивания</w:t>
            </w:r>
          </w:p>
        </w:tc>
      </w:tr>
      <w:tr w:rsidR="001D136B" w:rsidRPr="00C10854" w14:paraId="5B04D172" w14:textId="77777777" w:rsidTr="001D136B">
        <w:tc>
          <w:tcPr>
            <w:tcW w:w="1695" w:type="dxa"/>
            <w:vAlign w:val="center"/>
          </w:tcPr>
          <w:p w14:paraId="62772F1C" w14:textId="77777777" w:rsidR="001D136B" w:rsidRPr="00C10854" w:rsidRDefault="001D136B" w:rsidP="001D136B">
            <w:pPr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«отлично»</w:t>
            </w:r>
          </w:p>
        </w:tc>
        <w:tc>
          <w:tcPr>
            <w:tcW w:w="1424" w:type="dxa"/>
            <w:vMerge w:val="restart"/>
            <w:vAlign w:val="center"/>
          </w:tcPr>
          <w:p w14:paraId="720DAF68" w14:textId="27AF80D5" w:rsidR="001D136B" w:rsidRPr="00C10854" w:rsidRDefault="001D136B" w:rsidP="001D136B">
            <w:pPr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7082" w:type="dxa"/>
          </w:tcPr>
          <w:p w14:paraId="11573E7C" w14:textId="673AD98C" w:rsidR="001D136B" w:rsidRPr="00C10854" w:rsidRDefault="001D136B" w:rsidP="001D136B">
            <w:pPr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 xml:space="preserve">Обучающийся полностью и правильно выполнил задания. Показал отличные знания, умения и владения навыками применения в рамках усвоенного учебного материала. В выводах содержится развернутая аргументация и выстраивание причинно-следственных связей. Вывод логически структурирован. </w:t>
            </w:r>
          </w:p>
        </w:tc>
      </w:tr>
      <w:tr w:rsidR="001D136B" w:rsidRPr="00C10854" w14:paraId="5FB02C20" w14:textId="77777777" w:rsidTr="001D136B">
        <w:tc>
          <w:tcPr>
            <w:tcW w:w="1695" w:type="dxa"/>
            <w:vAlign w:val="center"/>
          </w:tcPr>
          <w:p w14:paraId="62E3D74E" w14:textId="77777777" w:rsidR="001D136B" w:rsidRPr="00C10854" w:rsidRDefault="001D136B" w:rsidP="001D136B">
            <w:pPr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«хорошо»</w:t>
            </w:r>
          </w:p>
        </w:tc>
        <w:tc>
          <w:tcPr>
            <w:tcW w:w="1424" w:type="dxa"/>
            <w:vMerge/>
            <w:vAlign w:val="center"/>
          </w:tcPr>
          <w:p w14:paraId="4E5CEB8D" w14:textId="77777777" w:rsidR="001D136B" w:rsidRPr="00C10854" w:rsidRDefault="001D136B" w:rsidP="001D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59C7C3D2" w14:textId="347A8D66" w:rsidR="001D136B" w:rsidRPr="00C10854" w:rsidRDefault="001D136B" w:rsidP="001D136B">
            <w:pPr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Обучающийся выполнил задания с небольшими неточностями. Показал хорошие знания, умения и владения навыками применения их в рамках усвоенного учебного материала. Есть фрагментарное нарушение логики изложения и построения причинно-следственных связей</w:t>
            </w:r>
          </w:p>
        </w:tc>
      </w:tr>
      <w:tr w:rsidR="001D136B" w:rsidRPr="00C10854" w14:paraId="7573D065" w14:textId="77777777" w:rsidTr="001D136B">
        <w:tc>
          <w:tcPr>
            <w:tcW w:w="1695" w:type="dxa"/>
            <w:vAlign w:val="center"/>
          </w:tcPr>
          <w:p w14:paraId="0499A37E" w14:textId="77777777" w:rsidR="001D136B" w:rsidRPr="00C10854" w:rsidRDefault="001D136B" w:rsidP="001D136B">
            <w:pPr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24" w:type="dxa"/>
            <w:vMerge/>
            <w:vAlign w:val="center"/>
          </w:tcPr>
          <w:p w14:paraId="1ECF9468" w14:textId="77777777" w:rsidR="001D136B" w:rsidRPr="00C10854" w:rsidRDefault="001D136B" w:rsidP="001D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4ADF595B" w14:textId="7C2699AD" w:rsidR="001D136B" w:rsidRPr="00C10854" w:rsidRDefault="001D136B" w:rsidP="001D136B">
            <w:pPr>
              <w:jc w:val="both"/>
              <w:rPr>
                <w:sz w:val="20"/>
                <w:szCs w:val="20"/>
                <w:u w:val="single"/>
              </w:rPr>
            </w:pPr>
            <w:r w:rsidRPr="00C10854">
              <w:rPr>
                <w:sz w:val="20"/>
                <w:szCs w:val="20"/>
              </w:rPr>
              <w:t>Обучающийся выполнил задания с существенными неточностями. Показал удовлетворительные знания, умения и владения навыками применения их в рамках усвоенного учебного материала. Выводы носят описательный характер и/или тезисное содержание.</w:t>
            </w:r>
          </w:p>
        </w:tc>
      </w:tr>
      <w:tr w:rsidR="001D136B" w:rsidRPr="00C10854" w14:paraId="240D80DB" w14:textId="77777777" w:rsidTr="001D136B">
        <w:tc>
          <w:tcPr>
            <w:tcW w:w="1695" w:type="dxa"/>
            <w:vAlign w:val="center"/>
          </w:tcPr>
          <w:p w14:paraId="770EB8CF" w14:textId="77777777" w:rsidR="001D136B" w:rsidRPr="00C10854" w:rsidRDefault="001D136B" w:rsidP="001D136B">
            <w:pPr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24" w:type="dxa"/>
            <w:vAlign w:val="center"/>
          </w:tcPr>
          <w:p w14:paraId="3D887AE5" w14:textId="12EE4260" w:rsidR="001D136B" w:rsidRPr="00C10854" w:rsidRDefault="001D136B" w:rsidP="001D136B">
            <w:pPr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7082" w:type="dxa"/>
          </w:tcPr>
          <w:p w14:paraId="02EF2B30" w14:textId="77777777" w:rsidR="001D136B" w:rsidRPr="00C10854" w:rsidRDefault="001D136B" w:rsidP="001D136B">
            <w:pPr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 xml:space="preserve">При выполнении заданий обучающийся продемонстрировал недостаточный уровень знаний, умений и владения ими в рамках усвоенного учебного материала. Отсутствует логика изложения и аргументации, не продемонстрированы причинно-следственные связи. </w:t>
            </w:r>
          </w:p>
          <w:p w14:paraId="0AD4E2CD" w14:textId="34534816" w:rsidR="001D136B" w:rsidRPr="00C10854" w:rsidRDefault="001D136B" w:rsidP="001D136B">
            <w:pPr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Обучающийся отказался выполнять задание.</w:t>
            </w:r>
          </w:p>
        </w:tc>
      </w:tr>
    </w:tbl>
    <w:p w14:paraId="351515BF" w14:textId="77777777" w:rsidR="003556AA" w:rsidRDefault="003556AA" w:rsidP="003556AA"/>
    <w:p w14:paraId="1CC95070" w14:textId="77777777" w:rsidR="001D136B" w:rsidRDefault="001D136B">
      <w:pPr>
        <w:rPr>
          <w:b/>
        </w:rPr>
      </w:pPr>
      <w:r>
        <w:rPr>
          <w:b/>
        </w:rPr>
        <w:br w:type="page"/>
      </w:r>
    </w:p>
    <w:p w14:paraId="491C908E" w14:textId="7A013E8B" w:rsidR="00C747B3" w:rsidRPr="00C747B3" w:rsidRDefault="00C747B3" w:rsidP="00C747B3">
      <w:pPr>
        <w:jc w:val="center"/>
        <w:rPr>
          <w:b/>
        </w:rPr>
      </w:pPr>
      <w:r w:rsidRPr="00C747B3">
        <w:rPr>
          <w:b/>
        </w:rPr>
        <w:lastRenderedPageBreak/>
        <w:t>3. Типовые контрольные задания или иные материалы, необходимые</w:t>
      </w:r>
    </w:p>
    <w:p w14:paraId="67E282BB" w14:textId="77777777" w:rsidR="00C747B3" w:rsidRPr="00C747B3" w:rsidRDefault="00C747B3" w:rsidP="00C747B3">
      <w:pPr>
        <w:jc w:val="center"/>
        <w:rPr>
          <w:b/>
        </w:rPr>
      </w:pPr>
      <w:r w:rsidRPr="00C747B3">
        <w:rPr>
          <w:b/>
        </w:rPr>
        <w:t>для оценки знаний, умений, навыков и (или) опыта деятельности</w:t>
      </w:r>
    </w:p>
    <w:p w14:paraId="3E977C92" w14:textId="77777777" w:rsidR="00214C5C" w:rsidRDefault="00214C5C" w:rsidP="00C747B3">
      <w:pPr>
        <w:tabs>
          <w:tab w:val="left" w:leader="underscore" w:pos="9365"/>
        </w:tabs>
        <w:jc w:val="center"/>
        <w:rPr>
          <w:b/>
        </w:rPr>
      </w:pPr>
    </w:p>
    <w:p w14:paraId="5739A133" w14:textId="1958BF72" w:rsidR="00C747B3" w:rsidRPr="00C747B3" w:rsidRDefault="00C747B3" w:rsidP="00214C5C">
      <w:pPr>
        <w:tabs>
          <w:tab w:val="left" w:leader="underscore" w:pos="9365"/>
        </w:tabs>
        <w:jc w:val="center"/>
        <w:rPr>
          <w:b/>
        </w:rPr>
      </w:pPr>
      <w:r w:rsidRPr="00C747B3">
        <w:rPr>
          <w:b/>
        </w:rPr>
        <w:t xml:space="preserve">3.1 Типовые </w:t>
      </w:r>
      <w:r w:rsidR="007D1286">
        <w:rPr>
          <w:b/>
        </w:rPr>
        <w:t>практические задания</w:t>
      </w:r>
      <w:r w:rsidR="00214C5C">
        <w:rPr>
          <w:b/>
        </w:rPr>
        <w:t xml:space="preserve"> реконструктивного уровня</w:t>
      </w:r>
    </w:p>
    <w:p w14:paraId="5FBA533E" w14:textId="77777777" w:rsidR="00214C5C" w:rsidRDefault="00214C5C" w:rsidP="00214C5C">
      <w:pPr>
        <w:jc w:val="center"/>
        <w:rPr>
          <w:rFonts w:eastAsiaTheme="minorHAnsi"/>
          <w:i/>
          <w:iCs/>
          <w:lang w:eastAsia="en-US"/>
        </w:rPr>
      </w:pPr>
    </w:p>
    <w:p w14:paraId="2DBF5506" w14:textId="1705C7E8" w:rsidR="00214C5C" w:rsidRPr="00214C5C" w:rsidRDefault="007D1286" w:rsidP="00214C5C">
      <w:pPr>
        <w:jc w:val="center"/>
        <w:rPr>
          <w:i/>
          <w:iCs/>
        </w:rPr>
      </w:pPr>
      <w:r>
        <w:rPr>
          <w:rFonts w:eastAsiaTheme="minorHAnsi"/>
          <w:i/>
          <w:iCs/>
          <w:lang w:eastAsia="en-US"/>
        </w:rPr>
        <w:t>Раздел 2</w:t>
      </w:r>
      <w:r w:rsidR="00214C5C" w:rsidRPr="00214C5C">
        <w:rPr>
          <w:i/>
          <w:iCs/>
        </w:rPr>
        <w:t xml:space="preserve"> «</w:t>
      </w:r>
      <w:r>
        <w:rPr>
          <w:i/>
          <w:iCs/>
        </w:rPr>
        <w:t>Анализ рассуждений</w:t>
      </w:r>
      <w:r w:rsidR="00214C5C" w:rsidRPr="00214C5C">
        <w:rPr>
          <w:i/>
          <w:iCs/>
        </w:rPr>
        <w:t>»</w:t>
      </w:r>
    </w:p>
    <w:p w14:paraId="79F1D8A4" w14:textId="77777777" w:rsidR="00214C5C" w:rsidRDefault="00214C5C" w:rsidP="00214C5C">
      <w:pPr>
        <w:ind w:firstLine="709"/>
        <w:rPr>
          <w:i/>
        </w:rPr>
      </w:pPr>
    </w:p>
    <w:p w14:paraId="6481FCF4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1. Проанализировать видеофрагмент дебатов из СМИ Выявить структуру аргументации: тезис, аргументы, логическую связь между ними. Определить тип доказательства, приводимого основным оратором, а также способы его опровержения оппонентами. </w:t>
      </w:r>
    </w:p>
    <w:p w14:paraId="0686BEE9" w14:textId="77777777" w:rsidR="007D1286" w:rsidRDefault="007D1286" w:rsidP="007D1286">
      <w:pPr>
        <w:ind w:firstLine="709"/>
        <w:jc w:val="both"/>
        <w:rPr>
          <w:rFonts w:eastAsia="Calibri"/>
          <w:lang w:eastAsia="en-US"/>
        </w:rPr>
      </w:pPr>
    </w:p>
    <w:p w14:paraId="69D2102E" w14:textId="378F10DD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2. Проанализировать видеофрагмент дискуссии из СМИ. Выявить корректные и некорректные приемы спора, применяемые участниками. </w:t>
      </w:r>
    </w:p>
    <w:p w14:paraId="6B726D72" w14:textId="77777777" w:rsidR="007D1286" w:rsidRDefault="007D1286" w:rsidP="007D1286">
      <w:pPr>
        <w:ind w:firstLine="709"/>
        <w:jc w:val="both"/>
        <w:rPr>
          <w:rFonts w:eastAsia="Calibri"/>
          <w:lang w:eastAsia="en-US"/>
        </w:rPr>
      </w:pPr>
    </w:p>
    <w:p w14:paraId="3AC391FF" w14:textId="7A56B533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3. Провести анализ дебатов из СМИ, отвечая на вопросы «Что понравилось?» и «Что улучшить?» по следующим критериям: </w:t>
      </w:r>
    </w:p>
    <w:p w14:paraId="7BC4C2F1" w14:textId="77777777" w:rsidR="007D1286" w:rsidRPr="000F4328" w:rsidRDefault="007D1286" w:rsidP="007D1286">
      <w:pPr>
        <w:ind w:left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• точность тезисов и </w:t>
      </w:r>
      <w:proofErr w:type="spellStart"/>
      <w:r w:rsidRPr="000F4328">
        <w:rPr>
          <w:rFonts w:eastAsia="Calibri"/>
          <w:lang w:eastAsia="en-US"/>
        </w:rPr>
        <w:t>контртезисов</w:t>
      </w:r>
      <w:proofErr w:type="spellEnd"/>
      <w:r w:rsidRPr="000F4328">
        <w:rPr>
          <w:rFonts w:eastAsia="Calibri"/>
          <w:lang w:eastAsia="en-US"/>
        </w:rPr>
        <w:t xml:space="preserve">; </w:t>
      </w:r>
    </w:p>
    <w:p w14:paraId="4677998D" w14:textId="77777777" w:rsidR="007D1286" w:rsidRPr="000F4328" w:rsidRDefault="007D1286" w:rsidP="007D1286">
      <w:pPr>
        <w:ind w:left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• уместность аргументации; </w:t>
      </w:r>
    </w:p>
    <w:p w14:paraId="754A95C1" w14:textId="77777777" w:rsidR="007D1286" w:rsidRPr="000F4328" w:rsidRDefault="007D1286" w:rsidP="007D1286">
      <w:pPr>
        <w:ind w:left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• использование приемов и уловок сторонами; </w:t>
      </w:r>
    </w:p>
    <w:p w14:paraId="495FFDA8" w14:textId="77777777" w:rsidR="007D1286" w:rsidRPr="000F4328" w:rsidRDefault="007D1286" w:rsidP="007D1286">
      <w:pPr>
        <w:ind w:left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• использование невербальных средств аргументации; </w:t>
      </w:r>
    </w:p>
    <w:p w14:paraId="0292E948" w14:textId="77777777" w:rsidR="007D1286" w:rsidRPr="000F4328" w:rsidRDefault="007D1286" w:rsidP="007D1286">
      <w:pPr>
        <w:ind w:left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• доказательность сторон; </w:t>
      </w:r>
    </w:p>
    <w:p w14:paraId="1DE6307F" w14:textId="40771F97" w:rsidR="007D1286" w:rsidRPr="000F4328" w:rsidRDefault="007D1286" w:rsidP="007D1286">
      <w:pPr>
        <w:shd w:val="clear" w:color="auto" w:fill="FFFFFF"/>
        <w:ind w:firstLine="709"/>
        <w:jc w:val="both"/>
        <w:rPr>
          <w:rFonts w:ascii="yandex-sans" w:hAnsi="yandex-sans"/>
          <w:color w:val="000000"/>
        </w:rPr>
      </w:pPr>
      <w:r w:rsidRPr="000F4328">
        <w:rPr>
          <w:rFonts w:eastAsia="Calibri"/>
          <w:lang w:eastAsia="en-US"/>
        </w:rPr>
        <w:t>• выразительность сторон</w:t>
      </w:r>
      <w:r w:rsidRPr="000F4328">
        <w:rPr>
          <w:rFonts w:ascii="yandex-sans" w:hAnsi="yandex-sans"/>
          <w:color w:val="000000"/>
        </w:rPr>
        <w:t xml:space="preserve"> 1. Проверьте с помощью известных вам схем индукции следующее исследование:</w:t>
      </w:r>
    </w:p>
    <w:p w14:paraId="22DF3CFF" w14:textId="77777777" w:rsidR="007D1286" w:rsidRPr="000F4328" w:rsidRDefault="007D1286" w:rsidP="007D1286">
      <w:pPr>
        <w:shd w:val="clear" w:color="auto" w:fill="FFFFFF"/>
        <w:ind w:firstLine="709"/>
        <w:jc w:val="both"/>
        <w:rPr>
          <w:rFonts w:ascii="yandex-sans" w:hAnsi="yandex-sans"/>
          <w:color w:val="000000"/>
        </w:rPr>
      </w:pPr>
      <w:r w:rsidRPr="000F4328">
        <w:rPr>
          <w:rFonts w:ascii="yandex-sans" w:hAnsi="yandex-sans"/>
          <w:color w:val="000000"/>
        </w:rPr>
        <w:t xml:space="preserve">«В прошлом веке считали, что животным для поддержания жизни необходимо потреблять лишь белки и соли. Это мнение было опровергнуто в 1880 г. </w:t>
      </w:r>
      <w:r w:rsidRPr="000F4328">
        <w:rPr>
          <w:rFonts w:ascii="yandex-sans" w:hAnsi="yandex-sans" w:hint="eastAsia"/>
          <w:color w:val="000000"/>
        </w:rPr>
        <w:t>р</w:t>
      </w:r>
      <w:r w:rsidRPr="000F4328">
        <w:rPr>
          <w:rFonts w:ascii="yandex-sans" w:hAnsi="yandex-sans"/>
          <w:color w:val="000000"/>
        </w:rPr>
        <w:t>усским медиком Н. И. Луниным. Он проделал следующий опыт. Одну группу мышей кормил обычной пищей, а другую очищенными белками и солями. Мыши второй группы через некоторое время погибли. Лунин сделал вывод о том, что для животных кроме белков и солей нужно еще что-то. Им оказались витамины».</w:t>
      </w:r>
    </w:p>
    <w:p w14:paraId="713A29F1" w14:textId="77777777" w:rsidR="007D1286" w:rsidRDefault="007D1286" w:rsidP="007D1286">
      <w:pPr>
        <w:ind w:firstLine="709"/>
        <w:jc w:val="both"/>
        <w:rPr>
          <w:rFonts w:eastAsia="Calibri"/>
          <w:lang w:eastAsia="en-US"/>
        </w:rPr>
      </w:pPr>
    </w:p>
    <w:p w14:paraId="6933D9B4" w14:textId="13A0D641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0F4328">
        <w:rPr>
          <w:rFonts w:eastAsia="Calibri"/>
          <w:lang w:eastAsia="en-US"/>
        </w:rPr>
        <w:t>. Проанализируйте следующий текст и выявите, ставится ли в нем проблемы. Если ставятся, то сформулируйте их:</w:t>
      </w:r>
    </w:p>
    <w:p w14:paraId="0533AAC8" w14:textId="77777777" w:rsidR="007D1286" w:rsidRPr="000F4328" w:rsidRDefault="007D1286" w:rsidP="007D1286">
      <w:pPr>
        <w:ind w:firstLine="709"/>
        <w:jc w:val="both"/>
        <w:rPr>
          <w:b/>
          <w:color w:val="000000"/>
        </w:rPr>
      </w:pPr>
      <w:r w:rsidRPr="000F4328">
        <w:rPr>
          <w:rFonts w:eastAsia="Calibri"/>
          <w:lang w:eastAsia="en-US"/>
        </w:rPr>
        <w:t>«</w:t>
      </w:r>
      <w:proofErr w:type="spellStart"/>
      <w:r w:rsidRPr="000F4328">
        <w:rPr>
          <w:rFonts w:eastAsia="Calibri"/>
          <w:lang w:eastAsia="en-US"/>
        </w:rPr>
        <w:t>Рикардо</w:t>
      </w:r>
      <w:proofErr w:type="spellEnd"/>
      <w:r w:rsidRPr="000F4328">
        <w:rPr>
          <w:rFonts w:eastAsia="Calibri"/>
          <w:lang w:eastAsia="en-US"/>
        </w:rPr>
        <w:t xml:space="preserve"> ощущал главные трудности, на которые наталкивалась трудовая теория стоимости. Первая из них заключалась в объяснении обмена между рабочими и капиталистом. Труд рабочего создает стоимость товара, а количество этого труда определяет величину стоимости. Но в обмен на свой труд рабочий получает в виде заработка меньшую стоимость. Получается, что в этом обмене имеет место нарушение закона стоимости. Если бы этот закон соблюдался, то рабочий должен был бы получать полную стоимость создаваемого его трудом продукта, но в этом случае была бы невозможна прибыль капиталиста. Получалось противоречие: либо теория не соответствует действительности, либо закон стоимости непрерывно нарушается в важнейшей сфере обмена».</w:t>
      </w:r>
    </w:p>
    <w:p w14:paraId="3494B3FB" w14:textId="77777777" w:rsidR="007D1286" w:rsidRDefault="007D1286" w:rsidP="007D1286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</w:p>
    <w:p w14:paraId="2A2B6CB6" w14:textId="1C1D4AAC" w:rsidR="007D1286" w:rsidRPr="000F4328" w:rsidRDefault="007D1286" w:rsidP="007D1286">
      <w:pPr>
        <w:shd w:val="clear" w:color="auto" w:fill="FFFFFF"/>
        <w:ind w:firstLine="709"/>
        <w:jc w:val="both"/>
        <w:rPr>
          <w:rFonts w:ascii="yandex-sans" w:hAnsi="yandex-sans"/>
          <w:color w:val="000000"/>
        </w:rPr>
      </w:pPr>
      <w:r>
        <w:rPr>
          <w:rFonts w:asciiTheme="minorHAnsi" w:hAnsiTheme="minorHAnsi"/>
          <w:color w:val="000000"/>
        </w:rPr>
        <w:t>5</w:t>
      </w:r>
      <w:r w:rsidRPr="000F4328">
        <w:rPr>
          <w:rFonts w:ascii="yandex-sans" w:hAnsi="yandex-sans"/>
          <w:color w:val="000000"/>
        </w:rPr>
        <w:t>. Охарактеризуйте процесс выдвижения и обоснования гипотезы, изложенный в следующем тексте, добавьте недостающие факты.</w:t>
      </w:r>
    </w:p>
    <w:p w14:paraId="5EF6427B" w14:textId="77777777" w:rsidR="007D1286" w:rsidRPr="000F4328" w:rsidRDefault="007D1286" w:rsidP="007D1286">
      <w:pPr>
        <w:shd w:val="clear" w:color="auto" w:fill="FFFFFF"/>
        <w:ind w:firstLine="709"/>
        <w:jc w:val="both"/>
        <w:rPr>
          <w:rFonts w:ascii="yandex-sans" w:hAnsi="yandex-sans"/>
          <w:color w:val="000000"/>
        </w:rPr>
      </w:pPr>
      <w:r w:rsidRPr="000F4328">
        <w:rPr>
          <w:rFonts w:ascii="yandex-sans" w:hAnsi="yandex-sans"/>
          <w:color w:val="000000"/>
        </w:rPr>
        <w:t>«Приступая к познанию окружающей нас природы, мы прежде всего сталкиваемся с фактом многообразия природных тел. На первый взгляд это многообразие может показаться нам неисчерпаемым и беспорядочным. Но уже первые шаги на пути познания убеждают нас в обратном: оказывается, что в рассматриваемом нами множестве объектов господствует не хаос, а строгий порядок, и его наличие позволяет нам построить вполне определенную, строго очерченную систему природных тел.</w:t>
      </w:r>
    </w:p>
    <w:p w14:paraId="286143A6" w14:textId="77777777" w:rsidR="007D1286" w:rsidRPr="000F4328" w:rsidRDefault="007D1286" w:rsidP="007D1286">
      <w:pPr>
        <w:shd w:val="clear" w:color="auto" w:fill="FFFFFF"/>
        <w:ind w:firstLine="709"/>
        <w:jc w:val="both"/>
        <w:rPr>
          <w:rFonts w:ascii="yandex-sans" w:hAnsi="yandex-sans"/>
          <w:color w:val="000000"/>
        </w:rPr>
      </w:pPr>
      <w:r w:rsidRPr="000F4328">
        <w:rPr>
          <w:rFonts w:ascii="yandex-sans" w:hAnsi="yandex-sans"/>
          <w:color w:val="000000"/>
        </w:rPr>
        <w:t xml:space="preserve">В процессе такой систематизации еще в древние времена истории человечества были установлены четыре ступени восходящего ряда: минерал, растение, животное, человек. В соответствии с названными ступенями возникло представление о четырех царствах природы, остающееся в силе </w:t>
      </w:r>
      <w:r w:rsidRPr="000F4328">
        <w:rPr>
          <w:rFonts w:ascii="yandex-sans" w:hAnsi="yandex-sans"/>
          <w:color w:val="000000"/>
        </w:rPr>
        <w:lastRenderedPageBreak/>
        <w:t>и в наше время. Однако современные научные данные заставляют нас признавать, что между царствами природы нет вполне определенных жестких границ. Со времени открытия вирусов сгладилась грань между живым и неживым, хотя во взглядах на природу вирусов до сих пор еще нет полного единства.</w:t>
      </w:r>
    </w:p>
    <w:p w14:paraId="366CFE6A" w14:textId="77777777" w:rsidR="007D1286" w:rsidRPr="000F4328" w:rsidRDefault="007D1286" w:rsidP="007D1286">
      <w:pPr>
        <w:shd w:val="clear" w:color="auto" w:fill="FFFFFF"/>
        <w:ind w:firstLine="709"/>
        <w:jc w:val="both"/>
        <w:rPr>
          <w:rFonts w:ascii="yandex-sans" w:hAnsi="yandex-sans"/>
          <w:color w:val="000000"/>
        </w:rPr>
      </w:pPr>
      <w:r w:rsidRPr="000F4328">
        <w:rPr>
          <w:rFonts w:ascii="yandex-sans" w:hAnsi="yandex-sans"/>
          <w:color w:val="000000"/>
        </w:rPr>
        <w:t>Наличие связывающих звеньев между животными и растениями среди простейших организмов давно известно: здесь тоже нет резкой границы. Что касается человека, то современный человек, конечно, в полной мере отделен от животного состояния, но в этом состоянии находились его обезьяноподобные предки, образующие ряд переходов к человеку.</w:t>
      </w:r>
    </w:p>
    <w:p w14:paraId="022CD0F1" w14:textId="781FC289" w:rsidR="008927BF" w:rsidRDefault="007D1286" w:rsidP="007D1286">
      <w:pPr>
        <w:ind w:firstLine="709"/>
        <w:jc w:val="both"/>
        <w:rPr>
          <w:rFonts w:asciiTheme="minorHAnsi" w:hAnsiTheme="minorHAnsi"/>
          <w:color w:val="000000"/>
        </w:rPr>
      </w:pPr>
      <w:r w:rsidRPr="000F4328">
        <w:rPr>
          <w:rFonts w:ascii="yandex-sans" w:hAnsi="yandex-sans"/>
          <w:color w:val="000000"/>
        </w:rPr>
        <w:t>Наличие переходов между царствами природы — лишь частный случай закона всеобщей связанности явлений нашего мира»</w:t>
      </w:r>
    </w:p>
    <w:p w14:paraId="7576EC3D" w14:textId="6E51E4B5" w:rsidR="007D1286" w:rsidRDefault="007D1286" w:rsidP="007D1286">
      <w:pPr>
        <w:jc w:val="both"/>
        <w:rPr>
          <w:rFonts w:asciiTheme="minorHAnsi" w:hAnsiTheme="minorHAnsi"/>
          <w:color w:val="000000"/>
        </w:rPr>
      </w:pPr>
    </w:p>
    <w:p w14:paraId="218E029C" w14:textId="2D6050F4" w:rsidR="00C747B3" w:rsidRPr="000558C2" w:rsidRDefault="00C747B3" w:rsidP="00C747B3">
      <w:pPr>
        <w:jc w:val="center"/>
        <w:rPr>
          <w:b/>
        </w:rPr>
      </w:pPr>
      <w:r w:rsidRPr="00C747B3">
        <w:rPr>
          <w:b/>
        </w:rPr>
        <w:t>3.</w:t>
      </w:r>
      <w:r w:rsidR="007D1286">
        <w:rPr>
          <w:b/>
        </w:rPr>
        <w:t>2</w:t>
      </w:r>
      <w:r w:rsidRPr="00C747B3">
        <w:rPr>
          <w:b/>
        </w:rPr>
        <w:t xml:space="preserve"> Перечень </w:t>
      </w:r>
      <w:r w:rsidR="00D855B9">
        <w:rPr>
          <w:b/>
        </w:rPr>
        <w:t xml:space="preserve">типовых </w:t>
      </w:r>
      <w:r w:rsidRPr="000558C2">
        <w:rPr>
          <w:b/>
        </w:rPr>
        <w:t xml:space="preserve">вопросов к </w:t>
      </w:r>
      <w:r w:rsidR="00D855B9">
        <w:rPr>
          <w:b/>
        </w:rPr>
        <w:t>собеседованию</w:t>
      </w:r>
      <w:r w:rsidR="004541A2" w:rsidRPr="000558C2">
        <w:rPr>
          <w:b/>
        </w:rPr>
        <w:t xml:space="preserve"> </w:t>
      </w:r>
    </w:p>
    <w:p w14:paraId="0F60B2A0" w14:textId="77777777" w:rsidR="00D855B9" w:rsidRDefault="00D855B9" w:rsidP="00D855B9">
      <w:pPr>
        <w:jc w:val="center"/>
        <w:rPr>
          <w:i/>
          <w:iCs/>
        </w:rPr>
      </w:pPr>
    </w:p>
    <w:p w14:paraId="3D130064" w14:textId="77777777" w:rsidR="007D1286" w:rsidRP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  <w:r w:rsidRPr="007D1286">
        <w:rPr>
          <w:rFonts w:eastAsia="Calibri"/>
          <w:bCs/>
          <w:i/>
          <w:iCs/>
          <w:lang w:eastAsia="en-US"/>
        </w:rPr>
        <w:t>Раздел 1. Критическое мышление: основные проблемы и понятия</w:t>
      </w:r>
    </w:p>
    <w:p w14:paraId="749B41F3" w14:textId="77777777" w:rsidR="007D1286" w:rsidRDefault="007D1286" w:rsidP="007D1286">
      <w:pPr>
        <w:ind w:firstLine="709"/>
        <w:jc w:val="both"/>
        <w:rPr>
          <w:rFonts w:eastAsia="Calibri"/>
          <w:lang w:eastAsia="en-US"/>
        </w:rPr>
      </w:pPr>
    </w:p>
    <w:p w14:paraId="1D02CBFB" w14:textId="26C87E1F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Критическое мышление: цели, особенности, основные характеристики. Различные подходы к определению критического мышления. Роль критического мышления в построении современной рациональной картины мира. Связь критического мышления с логикой, риторикой, теорией аргументации, когнитивной психологией, теорией принятия решений.</w:t>
      </w:r>
    </w:p>
    <w:p w14:paraId="0F5812E2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Познание, его виды и уровни. Связь между мышлением и языком. Слова и их значения. Истина, оценки, ценности: факторы, стимулирующие и искажающие истину. Когнитивные искажения: причины возникновения, основные виды.</w:t>
      </w:r>
    </w:p>
    <w:p w14:paraId="40D93281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Типы манипуляций и способы защиты от них. Приемы манипуляции в дискуссии. Манипуляция массовым сознанием с помощью СМИ. Языковое манипулирование как особая разновидность речевого воздействия. Языковое манипулирование в рекламе.</w:t>
      </w:r>
    </w:p>
    <w:p w14:paraId="677366DD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</w:p>
    <w:p w14:paraId="513E0A9F" w14:textId="69736702" w:rsidR="007D1286" w:rsidRP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  <w:r w:rsidRPr="007D1286">
        <w:rPr>
          <w:rFonts w:eastAsia="Calibri"/>
          <w:bCs/>
          <w:i/>
          <w:iCs/>
          <w:lang w:eastAsia="en-US"/>
        </w:rPr>
        <w:t>Раздел 2. Анализ рассуждений</w:t>
      </w:r>
    </w:p>
    <w:p w14:paraId="3CF199CB" w14:textId="77777777" w:rsidR="007D1286" w:rsidRDefault="007D1286" w:rsidP="007D1286">
      <w:pPr>
        <w:ind w:firstLine="709"/>
        <w:jc w:val="both"/>
      </w:pPr>
    </w:p>
    <w:p w14:paraId="542A4389" w14:textId="0B43A3DA" w:rsidR="007D1286" w:rsidRPr="000F4328" w:rsidRDefault="007D1286" w:rsidP="007D1286">
      <w:pPr>
        <w:ind w:firstLine="709"/>
        <w:jc w:val="both"/>
      </w:pPr>
      <w:r w:rsidRPr="000F4328">
        <w:t>Понятие как форма мышления. Виды понятий, отношения между ними. Общая характеристика операций с понятиями: определение, деление, обобщение и ограничение. Определение понятий: структура, виды и границы. Деление понятий. Классификация и ее роль в науке.</w:t>
      </w:r>
    </w:p>
    <w:p w14:paraId="746DCD70" w14:textId="77777777" w:rsidR="007D1286" w:rsidRPr="000F4328" w:rsidRDefault="007D1286" w:rsidP="007D1286">
      <w:pPr>
        <w:ind w:firstLine="709"/>
        <w:jc w:val="both"/>
      </w:pPr>
      <w:r w:rsidRPr="000F4328">
        <w:t>Суждение как логическая форма мышления. Виды простых суждений. Сложное суждение и его виды. Отношение между суждениями.</w:t>
      </w:r>
    </w:p>
    <w:p w14:paraId="336F2664" w14:textId="77777777" w:rsidR="007D1286" w:rsidRPr="000F4328" w:rsidRDefault="007D1286" w:rsidP="007D1286">
      <w:pPr>
        <w:ind w:firstLine="709"/>
        <w:jc w:val="both"/>
      </w:pPr>
      <w:r w:rsidRPr="000F4328">
        <w:t>Логика вопросов и ответов. Логически корректные и некорректные вопросы. Различные способы ухода ответа на вопрос. Гибкая реакция на жесткие вопросы. Как отвечать на неудобные вопросы?</w:t>
      </w:r>
    </w:p>
    <w:p w14:paraId="4A20A8F6" w14:textId="77777777" w:rsidR="007D1286" w:rsidRPr="000F4328" w:rsidRDefault="007D1286" w:rsidP="007D1286">
      <w:pPr>
        <w:ind w:firstLine="709"/>
        <w:jc w:val="both"/>
      </w:pPr>
      <w:r w:rsidRPr="000F4328">
        <w:t>Основные законы (принципы) правильного мышления.</w:t>
      </w:r>
    </w:p>
    <w:p w14:paraId="61FECF04" w14:textId="77777777" w:rsidR="007D1286" w:rsidRPr="000F4328" w:rsidRDefault="007D1286" w:rsidP="007D1286">
      <w:pPr>
        <w:ind w:firstLine="709"/>
        <w:jc w:val="both"/>
      </w:pPr>
      <w:r w:rsidRPr="000F4328">
        <w:t>Логические рассуждения. Дедуктивные выводы логически правильных заключений. Индуктивные умозаключения, их роль в познании. Умозаключения по аналогии и его виды.</w:t>
      </w:r>
    </w:p>
    <w:p w14:paraId="0758AAA4" w14:textId="77777777" w:rsidR="007D1286" w:rsidRPr="000F4328" w:rsidRDefault="007D1286" w:rsidP="007D1286">
      <w:pPr>
        <w:ind w:firstLine="709"/>
        <w:jc w:val="both"/>
      </w:pPr>
      <w:r w:rsidRPr="000F4328">
        <w:t>Логические основы теории аргументации. Понятия доказательства и его структура. Виды доказательства. Понятие опровержения. Правила доказательного рассуждения. Ошибки в доказательстве. Корректные и некорректные приемы аргументации. Софизмы и парадоксы. Доказательство и дискуссия. Стратегия и тактика спора.</w:t>
      </w:r>
    </w:p>
    <w:p w14:paraId="6F97156A" w14:textId="77777777" w:rsidR="007D1286" w:rsidRPr="000F4328" w:rsidRDefault="007D1286" w:rsidP="007D1286">
      <w:pPr>
        <w:ind w:firstLine="709"/>
        <w:jc w:val="both"/>
      </w:pPr>
      <w:r w:rsidRPr="000F4328">
        <w:t>Научный метод и проверка гипотез. Гипотеза как форма развития знаний. Построение гипотезы и этапы ее развития. Способы подтверждения гипотез. Опровержение гипотез.</w:t>
      </w:r>
    </w:p>
    <w:p w14:paraId="121D7A6C" w14:textId="77777777" w:rsidR="007D1286" w:rsidRPr="000F4328" w:rsidRDefault="007D1286" w:rsidP="007D1286">
      <w:pPr>
        <w:ind w:firstLine="709"/>
        <w:jc w:val="both"/>
      </w:pPr>
      <w:r w:rsidRPr="000F4328">
        <w:t>Проблема демаркации научного знания. Ненаучные и псевдонаучные рассуждения.</w:t>
      </w:r>
    </w:p>
    <w:p w14:paraId="0FEE3EE7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</w:p>
    <w:p w14:paraId="41EFEA33" w14:textId="1BA5D20C" w:rsidR="007D1286" w:rsidRP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  <w:r w:rsidRPr="007D1286">
        <w:rPr>
          <w:rFonts w:eastAsia="Calibri"/>
          <w:bCs/>
          <w:i/>
          <w:iCs/>
          <w:lang w:eastAsia="en-US"/>
        </w:rPr>
        <w:t>Раздел 3. Принятие решений</w:t>
      </w:r>
    </w:p>
    <w:p w14:paraId="65FCC31C" w14:textId="77777777" w:rsidR="007D1286" w:rsidRDefault="007D1286" w:rsidP="007D1286">
      <w:pPr>
        <w:ind w:firstLine="709"/>
        <w:jc w:val="both"/>
        <w:rPr>
          <w:rFonts w:eastAsia="Calibri"/>
          <w:lang w:eastAsia="en-US"/>
        </w:rPr>
      </w:pPr>
    </w:p>
    <w:p w14:paraId="2BF88EE7" w14:textId="4377CCE8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lastRenderedPageBreak/>
        <w:t xml:space="preserve">Проблема как характеристика процесса познания. Виды проблем. Логика и психология в постановке проблем. Отличие задачи от проблемы и формирование предмета изучения. Этапы </w:t>
      </w:r>
      <w:proofErr w:type="spellStart"/>
      <w:r w:rsidRPr="000F4328">
        <w:rPr>
          <w:rFonts w:eastAsia="Calibri"/>
          <w:lang w:eastAsia="en-US"/>
        </w:rPr>
        <w:t>проблематизации</w:t>
      </w:r>
      <w:proofErr w:type="spellEnd"/>
      <w:r w:rsidRPr="000F4328">
        <w:rPr>
          <w:rFonts w:eastAsia="Calibri"/>
          <w:lang w:eastAsia="en-US"/>
        </w:rPr>
        <w:t xml:space="preserve"> (постановки проблем). </w:t>
      </w:r>
      <w:proofErr w:type="spellStart"/>
      <w:r w:rsidRPr="000F4328">
        <w:rPr>
          <w:rFonts w:eastAsia="Calibri"/>
          <w:lang w:eastAsia="en-US"/>
        </w:rPr>
        <w:t>Псевдопроблемы</w:t>
      </w:r>
      <w:proofErr w:type="spellEnd"/>
      <w:r w:rsidRPr="000F4328">
        <w:rPr>
          <w:rFonts w:eastAsia="Calibri"/>
          <w:lang w:eastAsia="en-US"/>
        </w:rPr>
        <w:t xml:space="preserve"> и ошибки при работе с проблемами. Принципы и методы работы при постановке проблем. </w:t>
      </w:r>
    </w:p>
    <w:p w14:paraId="798F0EBA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Логика принятия решений. Оценка желательных и нежелательных последствий. Использование критического мышления в процессе принятия решений. Развитие навыков решения задач: выявление структуры и определение типа задач. Стадии решения задачи.</w:t>
      </w:r>
    </w:p>
    <w:p w14:paraId="0034FB79" w14:textId="77777777" w:rsidR="007D1286" w:rsidRPr="000F4328" w:rsidRDefault="007D1286" w:rsidP="007D1286">
      <w:pPr>
        <w:ind w:firstLine="709"/>
        <w:jc w:val="both"/>
        <w:rPr>
          <w:rFonts w:eastAsia="Calibri"/>
          <w:b/>
          <w:lang w:eastAsia="en-US"/>
        </w:rPr>
      </w:pPr>
      <w:r w:rsidRPr="000F4328">
        <w:rPr>
          <w:rFonts w:eastAsia="Calibri"/>
          <w:lang w:eastAsia="en-US"/>
        </w:rPr>
        <w:t>Принятие решений и творческое мышление.</w:t>
      </w:r>
    </w:p>
    <w:p w14:paraId="0B9FF4DA" w14:textId="77777777" w:rsidR="007D1286" w:rsidRPr="000F4328" w:rsidRDefault="007D1286" w:rsidP="007D1286">
      <w:pPr>
        <w:keepNext/>
        <w:jc w:val="both"/>
        <w:outlineLvl w:val="2"/>
      </w:pPr>
    </w:p>
    <w:p w14:paraId="128102E7" w14:textId="4058A977" w:rsidR="007D1286" w:rsidRPr="000F4328" w:rsidRDefault="007D1286" w:rsidP="007D1286">
      <w:pPr>
        <w:ind w:firstLine="709"/>
        <w:jc w:val="center"/>
        <w:rPr>
          <w:rFonts w:eastAsia="Calibri"/>
          <w:b/>
          <w:lang w:eastAsia="en-US"/>
        </w:rPr>
      </w:pPr>
      <w:r w:rsidRPr="000F4328">
        <w:rPr>
          <w:rFonts w:eastAsia="Calibri"/>
          <w:b/>
          <w:lang w:eastAsia="en-US"/>
        </w:rPr>
        <w:t>3.</w:t>
      </w:r>
      <w:r>
        <w:rPr>
          <w:rFonts w:eastAsia="Calibri"/>
          <w:b/>
          <w:lang w:eastAsia="en-US"/>
        </w:rPr>
        <w:t>3</w:t>
      </w:r>
      <w:r w:rsidRPr="000F4328">
        <w:rPr>
          <w:rFonts w:eastAsia="Calibri"/>
          <w:b/>
          <w:lang w:eastAsia="en-US"/>
        </w:rPr>
        <w:t xml:space="preserve"> Перечень </w:t>
      </w:r>
      <w:r w:rsidR="00274538">
        <w:rPr>
          <w:rFonts w:eastAsia="Calibri"/>
          <w:b/>
          <w:lang w:eastAsia="en-US"/>
        </w:rPr>
        <w:t xml:space="preserve">вопросов для дискуссии </w:t>
      </w:r>
    </w:p>
    <w:p w14:paraId="694FAF49" w14:textId="77777777" w:rsid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</w:p>
    <w:p w14:paraId="7A590024" w14:textId="2CD7AE8A" w:rsidR="007D1286" w:rsidRP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  <w:r w:rsidRPr="007D1286">
        <w:rPr>
          <w:rFonts w:eastAsia="Calibri"/>
          <w:bCs/>
          <w:i/>
          <w:iCs/>
          <w:lang w:eastAsia="en-US"/>
        </w:rPr>
        <w:t>Раздел 1. Критическое мышление: основные проблемы и понятия</w:t>
      </w:r>
    </w:p>
    <w:p w14:paraId="108F77D0" w14:textId="77777777" w:rsidR="007D1286" w:rsidRDefault="007D1286" w:rsidP="007D1286">
      <w:pPr>
        <w:ind w:firstLine="709"/>
        <w:jc w:val="both"/>
        <w:rPr>
          <w:rFonts w:eastAsia="Calibri"/>
          <w:lang w:eastAsia="en-US"/>
        </w:rPr>
      </w:pPr>
    </w:p>
    <w:p w14:paraId="43676ACA" w14:textId="3104647A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1.1 Препятствия на пути развития критического мышления. Черно-белое мышление. Стереотипное мышление. Конформное мышление. Клиповое мышление.</w:t>
      </w:r>
    </w:p>
    <w:p w14:paraId="7178936F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1.2 Приемы манипуляции в дискуссии. Манипуляция массовым сознанием с помощью СМИ. </w:t>
      </w:r>
    </w:p>
    <w:p w14:paraId="39BCF12D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1.3 </w:t>
      </w:r>
      <w:proofErr w:type="spellStart"/>
      <w:r w:rsidRPr="000F4328">
        <w:rPr>
          <w:rFonts w:eastAsia="Calibri"/>
          <w:lang w:eastAsia="en-US"/>
        </w:rPr>
        <w:t>Медиаграмотность</w:t>
      </w:r>
      <w:proofErr w:type="spellEnd"/>
      <w:r w:rsidRPr="000F4328">
        <w:rPr>
          <w:rFonts w:eastAsia="Calibri"/>
          <w:lang w:eastAsia="en-US"/>
        </w:rPr>
        <w:t xml:space="preserve"> и </w:t>
      </w:r>
      <w:proofErr w:type="spellStart"/>
      <w:r w:rsidRPr="000F4328">
        <w:rPr>
          <w:rFonts w:eastAsia="Calibri"/>
          <w:lang w:eastAsia="en-US"/>
        </w:rPr>
        <w:t>медиаобразование</w:t>
      </w:r>
      <w:proofErr w:type="spellEnd"/>
      <w:r w:rsidRPr="000F4328">
        <w:rPr>
          <w:rFonts w:eastAsia="Calibri"/>
          <w:lang w:eastAsia="en-US"/>
        </w:rPr>
        <w:t xml:space="preserve">. Что такое </w:t>
      </w:r>
      <w:proofErr w:type="spellStart"/>
      <w:r w:rsidRPr="000F4328">
        <w:rPr>
          <w:rFonts w:eastAsia="Calibri"/>
          <w:lang w:eastAsia="en-US"/>
        </w:rPr>
        <w:t>фактчекинг</w:t>
      </w:r>
      <w:proofErr w:type="spellEnd"/>
      <w:r w:rsidRPr="000F4328">
        <w:rPr>
          <w:rFonts w:eastAsia="Calibri"/>
          <w:lang w:eastAsia="en-US"/>
        </w:rPr>
        <w:t xml:space="preserve"> и как им пользоваться?</w:t>
      </w:r>
    </w:p>
    <w:p w14:paraId="207D1BE6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1.4 Критическое мышление в учебе, работе и повседневной жизни.</w:t>
      </w:r>
    </w:p>
    <w:p w14:paraId="3058B1A9" w14:textId="77777777" w:rsidR="007D1286" w:rsidRDefault="007D1286" w:rsidP="007D1286">
      <w:pPr>
        <w:ind w:firstLine="709"/>
        <w:jc w:val="both"/>
        <w:rPr>
          <w:rFonts w:eastAsia="Calibri"/>
          <w:b/>
          <w:lang w:eastAsia="en-US"/>
        </w:rPr>
      </w:pPr>
    </w:p>
    <w:p w14:paraId="7AA40424" w14:textId="1E7FA600" w:rsidR="007D1286" w:rsidRP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  <w:r w:rsidRPr="007D1286">
        <w:rPr>
          <w:rFonts w:eastAsia="Calibri"/>
          <w:bCs/>
          <w:i/>
          <w:iCs/>
          <w:lang w:eastAsia="en-US"/>
        </w:rPr>
        <w:t xml:space="preserve">Раздел 2. </w:t>
      </w:r>
      <w:r>
        <w:rPr>
          <w:rFonts w:eastAsia="Calibri"/>
          <w:bCs/>
          <w:i/>
          <w:iCs/>
          <w:lang w:eastAsia="en-US"/>
        </w:rPr>
        <w:t>Анализ рассуждений</w:t>
      </w:r>
    </w:p>
    <w:p w14:paraId="013FE520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2.1 Что такое доказательство?</w:t>
      </w:r>
    </w:p>
    <w:p w14:paraId="0B459C79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2.2 Рассуждение в повседневной жизни. Насколько мы рациональны?</w:t>
      </w:r>
    </w:p>
    <w:p w14:paraId="08908901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2.3 Критический анализ аргументации. Как нам навязывают ошибочные выводы?</w:t>
      </w:r>
    </w:p>
    <w:p w14:paraId="2BE4AF70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2.4 Убеждение и пропаганда. Как изменять убеждения?</w:t>
      </w:r>
    </w:p>
    <w:p w14:paraId="7F2B2321" w14:textId="77777777" w:rsidR="007D1286" w:rsidRPr="000F4328" w:rsidRDefault="007D1286" w:rsidP="007D1286">
      <w:pPr>
        <w:ind w:firstLine="709"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2.5 Псевдонаука: причины возникновения, популярность в современной культуре и последствия. Надо ли бороться с псевдонаукой?</w:t>
      </w:r>
    </w:p>
    <w:p w14:paraId="34EF9D77" w14:textId="77777777" w:rsidR="007D1286" w:rsidRPr="000F4328" w:rsidRDefault="007D1286" w:rsidP="007D1286">
      <w:pPr>
        <w:keepNext/>
        <w:jc w:val="both"/>
        <w:outlineLvl w:val="2"/>
      </w:pPr>
    </w:p>
    <w:p w14:paraId="6778B2D3" w14:textId="5C62E7FD" w:rsidR="007D1286" w:rsidRPr="000F4328" w:rsidRDefault="007D1286" w:rsidP="007D1286">
      <w:pPr>
        <w:ind w:firstLine="709"/>
        <w:jc w:val="center"/>
        <w:rPr>
          <w:rFonts w:eastAsia="Calibri"/>
          <w:b/>
          <w:lang w:eastAsia="en-US"/>
        </w:rPr>
      </w:pPr>
      <w:r w:rsidRPr="000F4328">
        <w:rPr>
          <w:rFonts w:eastAsia="Calibri"/>
          <w:b/>
          <w:lang w:eastAsia="en-US"/>
        </w:rPr>
        <w:t>3.</w:t>
      </w:r>
      <w:r>
        <w:rPr>
          <w:rFonts w:eastAsia="Calibri"/>
          <w:b/>
          <w:lang w:eastAsia="en-US"/>
        </w:rPr>
        <w:t>4</w:t>
      </w:r>
      <w:r w:rsidRPr="000F4328">
        <w:rPr>
          <w:rFonts w:eastAsia="Calibri"/>
          <w:b/>
          <w:lang w:eastAsia="en-US"/>
        </w:rPr>
        <w:t xml:space="preserve"> Перечень типовых тем сообщений, докладов</w:t>
      </w:r>
    </w:p>
    <w:p w14:paraId="6FC6EA80" w14:textId="77777777" w:rsidR="007D1286" w:rsidRDefault="007D1286" w:rsidP="007D1286">
      <w:pPr>
        <w:ind w:firstLine="709"/>
        <w:jc w:val="both"/>
        <w:rPr>
          <w:rFonts w:eastAsia="Calibri"/>
          <w:b/>
          <w:lang w:eastAsia="en-US"/>
        </w:rPr>
      </w:pPr>
    </w:p>
    <w:p w14:paraId="1C712544" w14:textId="3D1F301A" w:rsid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  <w:r w:rsidRPr="007D1286">
        <w:rPr>
          <w:rFonts w:eastAsia="Calibri"/>
          <w:bCs/>
          <w:i/>
          <w:iCs/>
          <w:lang w:eastAsia="en-US"/>
        </w:rPr>
        <w:t>Раздел 1. Критическое мышление: основные проблемы и понятия</w:t>
      </w:r>
    </w:p>
    <w:p w14:paraId="70853C2B" w14:textId="77777777" w:rsidR="007D1286" w:rsidRP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</w:p>
    <w:p w14:paraId="3BAF68A9" w14:textId="77777777" w:rsidR="007D1286" w:rsidRPr="000F4328" w:rsidRDefault="007D1286">
      <w:pPr>
        <w:numPr>
          <w:ilvl w:val="0"/>
          <w:numId w:val="4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Необходимость критического мышления. Можно ли изменить свое мышление?</w:t>
      </w:r>
    </w:p>
    <w:p w14:paraId="534EF5C2" w14:textId="77777777" w:rsidR="007D1286" w:rsidRPr="000F4328" w:rsidRDefault="007D1286">
      <w:pPr>
        <w:numPr>
          <w:ilvl w:val="0"/>
          <w:numId w:val="4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Память как посредник когнитивных процессов. Ошибки памяти.</w:t>
      </w:r>
    </w:p>
    <w:p w14:paraId="1736EF91" w14:textId="77777777" w:rsidR="007D1286" w:rsidRPr="000F4328" w:rsidRDefault="007D1286">
      <w:pPr>
        <w:numPr>
          <w:ilvl w:val="0"/>
          <w:numId w:val="4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Сократ как родоначальник критического мышления.</w:t>
      </w:r>
    </w:p>
    <w:p w14:paraId="31914A38" w14:textId="77777777" w:rsidR="007D1286" w:rsidRPr="000F4328" w:rsidRDefault="007D1286">
      <w:pPr>
        <w:numPr>
          <w:ilvl w:val="0"/>
          <w:numId w:val="4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Критический рационализм К. Поппера.</w:t>
      </w:r>
    </w:p>
    <w:p w14:paraId="2DD91731" w14:textId="77777777" w:rsidR="007D1286" w:rsidRPr="000F4328" w:rsidRDefault="007D1286">
      <w:pPr>
        <w:numPr>
          <w:ilvl w:val="0"/>
          <w:numId w:val="4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Типы манипуляций и способы защиты от них.</w:t>
      </w:r>
    </w:p>
    <w:p w14:paraId="7C5B8C43" w14:textId="77777777" w:rsidR="007D1286" w:rsidRPr="000F4328" w:rsidRDefault="007D1286">
      <w:pPr>
        <w:numPr>
          <w:ilvl w:val="0"/>
          <w:numId w:val="4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Оценка достоверности источников информации.</w:t>
      </w:r>
    </w:p>
    <w:p w14:paraId="5F20E1E5" w14:textId="77777777" w:rsidR="007D1286" w:rsidRPr="000F4328" w:rsidRDefault="007D1286">
      <w:pPr>
        <w:numPr>
          <w:ilvl w:val="0"/>
          <w:numId w:val="4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Конструктивная и деструктивная критика.</w:t>
      </w:r>
    </w:p>
    <w:p w14:paraId="1D1D1D5B" w14:textId="77777777" w:rsidR="007D1286" w:rsidRDefault="007D1286" w:rsidP="007D1286">
      <w:pPr>
        <w:ind w:firstLine="709"/>
        <w:jc w:val="both"/>
        <w:rPr>
          <w:rFonts w:eastAsia="Calibri"/>
          <w:b/>
          <w:lang w:eastAsia="en-US"/>
        </w:rPr>
      </w:pPr>
    </w:p>
    <w:p w14:paraId="0B86FC44" w14:textId="00FBDF77" w:rsid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  <w:r w:rsidRPr="007D1286">
        <w:rPr>
          <w:rFonts w:eastAsia="Calibri"/>
          <w:bCs/>
          <w:i/>
          <w:iCs/>
          <w:lang w:eastAsia="en-US"/>
        </w:rPr>
        <w:t>Раздел 2. Анализ рассуждений</w:t>
      </w:r>
    </w:p>
    <w:p w14:paraId="59B87C92" w14:textId="77777777" w:rsidR="007D1286" w:rsidRP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</w:p>
    <w:p w14:paraId="548869A9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Логическое и психологическое в мышлении.</w:t>
      </w:r>
    </w:p>
    <w:p w14:paraId="104A51A3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Границы эффективных определений.</w:t>
      </w:r>
    </w:p>
    <w:p w14:paraId="0E2A9A82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Ловушки классификации. Трудности классификации социальных объектов.</w:t>
      </w:r>
    </w:p>
    <w:p w14:paraId="13761ADC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Простые и сложные высказывания.</w:t>
      </w:r>
    </w:p>
    <w:p w14:paraId="34F13527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Основные типы вопросов и ответов. </w:t>
      </w:r>
    </w:p>
    <w:p w14:paraId="2490DABB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Ошибки и уловки в вопросно-ответной процедуре.</w:t>
      </w:r>
    </w:p>
    <w:p w14:paraId="64240F4C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Индукция как вероятностное рассуждение.</w:t>
      </w:r>
    </w:p>
    <w:p w14:paraId="566BCEDE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Применение аналогии в науке и технике</w:t>
      </w:r>
    </w:p>
    <w:p w14:paraId="00EC08F2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Современная риторика.</w:t>
      </w:r>
    </w:p>
    <w:p w14:paraId="7A1FEDC6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Этические проблемы аргументации. </w:t>
      </w:r>
    </w:p>
    <w:p w14:paraId="35F1B82C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 xml:space="preserve">Основные признаки научных гипотез. </w:t>
      </w:r>
    </w:p>
    <w:p w14:paraId="15333CF0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lastRenderedPageBreak/>
        <w:t xml:space="preserve">Верификация и фальсификация в науке. </w:t>
      </w:r>
    </w:p>
    <w:p w14:paraId="69B58B91" w14:textId="77777777" w:rsidR="007D1286" w:rsidRPr="000F4328" w:rsidRDefault="007D1286">
      <w:pPr>
        <w:numPr>
          <w:ilvl w:val="0"/>
          <w:numId w:val="5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Научное объяснение и предсказание.</w:t>
      </w:r>
    </w:p>
    <w:p w14:paraId="485A5C89" w14:textId="77777777" w:rsid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</w:p>
    <w:p w14:paraId="74B82558" w14:textId="158FCA8E" w:rsidR="007D1286" w:rsidRPr="007D1286" w:rsidRDefault="007D1286" w:rsidP="007D1286">
      <w:pPr>
        <w:ind w:firstLine="709"/>
        <w:jc w:val="center"/>
        <w:rPr>
          <w:rFonts w:eastAsia="Calibri"/>
          <w:bCs/>
          <w:i/>
          <w:iCs/>
          <w:lang w:eastAsia="en-US"/>
        </w:rPr>
      </w:pPr>
      <w:r w:rsidRPr="007D1286">
        <w:rPr>
          <w:rFonts w:eastAsia="Calibri"/>
          <w:bCs/>
          <w:i/>
          <w:iCs/>
          <w:lang w:eastAsia="en-US"/>
        </w:rPr>
        <w:t>Раздел 3. Принятие решений</w:t>
      </w:r>
    </w:p>
    <w:p w14:paraId="577DA1D8" w14:textId="77777777" w:rsidR="007D1286" w:rsidRPr="000F4328" w:rsidRDefault="007D1286">
      <w:pPr>
        <w:numPr>
          <w:ilvl w:val="0"/>
          <w:numId w:val="6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Управленческая деятельность как принятие решений в ситуациях парадоксов и противоречий.</w:t>
      </w:r>
    </w:p>
    <w:p w14:paraId="09B6C57F" w14:textId="77777777" w:rsidR="007D1286" w:rsidRPr="000F4328" w:rsidRDefault="007D1286">
      <w:pPr>
        <w:numPr>
          <w:ilvl w:val="0"/>
          <w:numId w:val="6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Критический анализ первичных и вторичных источников. Разработка стратегии критического чтения.</w:t>
      </w:r>
    </w:p>
    <w:p w14:paraId="43C34D70" w14:textId="77777777" w:rsidR="007D1286" w:rsidRPr="000F4328" w:rsidRDefault="007D1286">
      <w:pPr>
        <w:numPr>
          <w:ilvl w:val="0"/>
          <w:numId w:val="6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Ловушки, возникающие при принятии решений.</w:t>
      </w:r>
    </w:p>
    <w:p w14:paraId="367E9349" w14:textId="35BF5B7F" w:rsidR="007D1286" w:rsidRDefault="007D1286">
      <w:pPr>
        <w:numPr>
          <w:ilvl w:val="0"/>
          <w:numId w:val="6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Конструктивная критика как метод решения проблем.</w:t>
      </w:r>
    </w:p>
    <w:p w14:paraId="0925D52E" w14:textId="6128EB40" w:rsidR="007D1286" w:rsidRPr="000F4328" w:rsidRDefault="007D1286">
      <w:pPr>
        <w:numPr>
          <w:ilvl w:val="0"/>
          <w:numId w:val="6"/>
        </w:numPr>
        <w:spacing w:after="200"/>
        <w:ind w:hanging="357"/>
        <w:contextualSpacing/>
        <w:jc w:val="both"/>
        <w:rPr>
          <w:rFonts w:eastAsia="Calibri"/>
          <w:lang w:eastAsia="en-US"/>
        </w:rPr>
      </w:pPr>
      <w:r w:rsidRPr="000F4328">
        <w:rPr>
          <w:rFonts w:eastAsia="Calibri"/>
          <w:lang w:eastAsia="en-US"/>
        </w:rPr>
        <w:t>Стратегии творческого мышления</w:t>
      </w:r>
    </w:p>
    <w:p w14:paraId="7F471557" w14:textId="5BD04D0E" w:rsidR="00D855B9" w:rsidRDefault="00D855B9" w:rsidP="007D1286">
      <w:pPr>
        <w:rPr>
          <w:rFonts w:eastAsia="Calibri"/>
          <w:lang w:eastAsia="en-US"/>
        </w:rPr>
      </w:pPr>
    </w:p>
    <w:p w14:paraId="4DE3E93F" w14:textId="6E3B5246" w:rsidR="00FE4E6E" w:rsidRDefault="00D855B9" w:rsidP="00D855B9">
      <w:pPr>
        <w:jc w:val="center"/>
        <w:rPr>
          <w:b/>
          <w:bCs/>
        </w:rPr>
      </w:pPr>
      <w:r>
        <w:rPr>
          <w:b/>
        </w:rPr>
        <w:t>3.</w:t>
      </w:r>
      <w:r w:rsidR="007D1286">
        <w:rPr>
          <w:b/>
        </w:rPr>
        <w:t>5</w:t>
      </w:r>
      <w:r w:rsidR="00C747B3" w:rsidRPr="00C747B3">
        <w:rPr>
          <w:b/>
        </w:rPr>
        <w:t xml:space="preserve"> </w:t>
      </w:r>
      <w:r>
        <w:rPr>
          <w:b/>
          <w:bCs/>
        </w:rPr>
        <w:t>Типовые тестовые задания</w:t>
      </w:r>
      <w:r w:rsidR="007D1286">
        <w:rPr>
          <w:b/>
          <w:bCs/>
        </w:rPr>
        <w:t xml:space="preserve"> </w:t>
      </w:r>
      <w:bookmarkStart w:id="5" w:name="_Hlk127278551"/>
      <w:r w:rsidR="007D1286">
        <w:rPr>
          <w:b/>
          <w:bCs/>
        </w:rPr>
        <w:t xml:space="preserve">по </w:t>
      </w:r>
      <w:r w:rsidR="00274538">
        <w:rPr>
          <w:b/>
          <w:bCs/>
        </w:rPr>
        <w:t>разделу/</w:t>
      </w:r>
      <w:r w:rsidR="007D1286">
        <w:rPr>
          <w:b/>
          <w:bCs/>
        </w:rPr>
        <w:t>дисциплине</w:t>
      </w:r>
      <w:bookmarkEnd w:id="5"/>
    </w:p>
    <w:p w14:paraId="40F3EFBB" w14:textId="77777777" w:rsidR="00694E97" w:rsidRDefault="00694E97" w:rsidP="00D855B9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075B861C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5D349D03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67868D0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1459BC8C" w14:textId="77777777" w:rsidR="00D855B9" w:rsidRPr="00D855B9" w:rsidRDefault="00D855B9" w:rsidP="00D855B9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1A2F730" w14:textId="77777777" w:rsidR="00D855B9" w:rsidRPr="00D855B9" w:rsidRDefault="00D855B9" w:rsidP="00D855B9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73F1CC58" w14:textId="77777777" w:rsidR="00D855B9" w:rsidRPr="00D855B9" w:rsidRDefault="00D855B9" w:rsidP="00D855B9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1E3938FE" w14:textId="77777777" w:rsidR="00D855B9" w:rsidRPr="00D855B9" w:rsidRDefault="00D855B9" w:rsidP="00D855B9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5659CC58" w14:textId="77777777" w:rsidR="00D855B9" w:rsidRPr="001C5B51" w:rsidRDefault="00D855B9" w:rsidP="00D855B9">
      <w:pPr>
        <w:ind w:left="720"/>
      </w:pPr>
    </w:p>
    <w:p w14:paraId="4E013F6F" w14:textId="77777777" w:rsidR="00D855B9" w:rsidRPr="00694E97" w:rsidRDefault="00D855B9" w:rsidP="00C5732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4E97">
        <w:rPr>
          <w:rFonts w:ascii="Times New Roman" w:hAnsi="Times New Roman"/>
          <w:sz w:val="24"/>
          <w:szCs w:val="24"/>
        </w:rPr>
        <w:t xml:space="preserve">Структура тестовых материалов по дисциплине </w:t>
      </w:r>
    </w:p>
    <w:p w14:paraId="5C7C84FE" w14:textId="37F1274E" w:rsidR="00694E97" w:rsidRPr="00780D84" w:rsidRDefault="00D855B9" w:rsidP="00C5732D">
      <w:pPr>
        <w:jc w:val="center"/>
        <w:rPr>
          <w:b/>
          <w:bCs/>
          <w:i/>
          <w:iCs/>
          <w:color w:val="FF0000"/>
        </w:rPr>
      </w:pPr>
      <w:r w:rsidRPr="00780D84">
        <w:rPr>
          <w:b/>
          <w:bCs/>
        </w:rPr>
        <w:t>«</w:t>
      </w:r>
      <w:r w:rsidR="007D1286">
        <w:rPr>
          <w:b/>
          <w:bCs/>
        </w:rPr>
        <w:t>Критическое мышление</w:t>
      </w:r>
      <w:r w:rsidRPr="00780D84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225"/>
        <w:gridCol w:w="3340"/>
        <w:gridCol w:w="1478"/>
        <w:gridCol w:w="1554"/>
      </w:tblGrid>
      <w:tr w:rsidR="00694E97" w:rsidRPr="00F73449" w14:paraId="62EC6C2F" w14:textId="77777777" w:rsidTr="00F73449">
        <w:trPr>
          <w:trHeight w:val="783"/>
          <w:tblHeader/>
        </w:trPr>
        <w:tc>
          <w:tcPr>
            <w:tcW w:w="784" w:type="pct"/>
            <w:shd w:val="clear" w:color="auto" w:fill="auto"/>
            <w:vAlign w:val="center"/>
          </w:tcPr>
          <w:p w14:paraId="3006EA1A" w14:textId="4B1205CF" w:rsidR="00694E97" w:rsidRPr="00F73449" w:rsidRDefault="00694E97" w:rsidP="001570B8">
            <w:pPr>
              <w:jc w:val="center"/>
              <w:rPr>
                <w:sz w:val="20"/>
                <w:szCs w:val="20"/>
              </w:rPr>
            </w:pPr>
            <w:r w:rsidRPr="00F73449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2287023" w14:textId="77777777" w:rsidR="00694E97" w:rsidRPr="00F73449" w:rsidRDefault="00694E97" w:rsidP="001570B8">
            <w:pPr>
              <w:jc w:val="center"/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Тема</w:t>
            </w:r>
          </w:p>
          <w:p w14:paraId="4462D092" w14:textId="71674E35" w:rsidR="00694E97" w:rsidRPr="00F73449" w:rsidRDefault="00694E97" w:rsidP="001570B8">
            <w:pPr>
              <w:jc w:val="center"/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в соответствии с РПД</w:t>
            </w:r>
          </w:p>
          <w:p w14:paraId="7374B2E1" w14:textId="3E5EDDB6" w:rsidR="00694E97" w:rsidRPr="00F73449" w:rsidRDefault="00694E97" w:rsidP="00780D8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73449">
              <w:rPr>
                <w:sz w:val="20"/>
                <w:szCs w:val="20"/>
              </w:rPr>
              <w:t xml:space="preserve">(с </w:t>
            </w:r>
            <w:r w:rsidR="00F73449" w:rsidRPr="00F73449">
              <w:rPr>
                <w:sz w:val="20"/>
                <w:szCs w:val="20"/>
              </w:rPr>
              <w:t>соответствующим номером</w:t>
            </w:r>
            <w:r w:rsidRPr="00F73449">
              <w:rPr>
                <w:sz w:val="20"/>
                <w:szCs w:val="20"/>
              </w:rPr>
              <w:t>)</w:t>
            </w:r>
          </w:p>
        </w:tc>
        <w:tc>
          <w:tcPr>
            <w:tcW w:w="1638" w:type="pct"/>
            <w:vAlign w:val="center"/>
          </w:tcPr>
          <w:p w14:paraId="0C469B4B" w14:textId="77777777" w:rsidR="00780D84" w:rsidRPr="00F73449" w:rsidRDefault="00694E97" w:rsidP="001570B8">
            <w:pPr>
              <w:jc w:val="center"/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Содержательный</w:t>
            </w:r>
          </w:p>
          <w:p w14:paraId="2C82E3BF" w14:textId="23303AA5" w:rsidR="00694E97" w:rsidRPr="00F73449" w:rsidRDefault="00694E97" w:rsidP="001570B8">
            <w:pPr>
              <w:jc w:val="center"/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 xml:space="preserve"> элемент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EFF61CA" w14:textId="21614AE4" w:rsidR="00694E97" w:rsidRPr="00F73449" w:rsidRDefault="00694E97" w:rsidP="00780D84">
            <w:pPr>
              <w:ind w:left="-44"/>
              <w:jc w:val="center"/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6576C8F" w14:textId="77777777" w:rsidR="00694E97" w:rsidRPr="00F73449" w:rsidRDefault="00694E97" w:rsidP="00780D84">
            <w:pPr>
              <w:ind w:left="-44"/>
              <w:jc w:val="center"/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F741F3" w:rsidRPr="00F73449" w14:paraId="56B88C33" w14:textId="77777777" w:rsidTr="00F73449">
        <w:trPr>
          <w:trHeight w:val="561"/>
        </w:trPr>
        <w:tc>
          <w:tcPr>
            <w:tcW w:w="784" w:type="pct"/>
            <w:vMerge w:val="restart"/>
            <w:shd w:val="clear" w:color="auto" w:fill="auto"/>
            <w:vAlign w:val="center"/>
          </w:tcPr>
          <w:p w14:paraId="192A85D0" w14:textId="77777777" w:rsidR="00F741F3" w:rsidRPr="00F73449" w:rsidRDefault="00F741F3" w:rsidP="00F741F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73449">
              <w:rPr>
                <w:bCs/>
                <w:sz w:val="20"/>
                <w:szCs w:val="20"/>
              </w:rPr>
              <w:t>УК-1.1</w:t>
            </w:r>
          </w:p>
          <w:p w14:paraId="22FF36CB" w14:textId="0F5C4373" w:rsidR="00F741F3" w:rsidRPr="00F73449" w:rsidRDefault="00F741F3" w:rsidP="00F741F3">
            <w:pPr>
              <w:rPr>
                <w:sz w:val="20"/>
                <w:szCs w:val="20"/>
              </w:rPr>
            </w:pPr>
            <w:r w:rsidRPr="00F73449">
              <w:rPr>
                <w:bCs/>
                <w:sz w:val="20"/>
                <w:szCs w:val="20"/>
              </w:rPr>
              <w:t>Анализирует проблемную ситуацию, определяет причины ее возникновения и осуществляет её декомпозицию на отдельные задачи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14:paraId="1458EEAD" w14:textId="4D753867" w:rsidR="00F741F3" w:rsidRPr="00F73449" w:rsidRDefault="00F741F3" w:rsidP="00B86628">
            <w:pPr>
              <w:rPr>
                <w:sz w:val="20"/>
                <w:szCs w:val="20"/>
              </w:rPr>
            </w:pPr>
            <w:r w:rsidRPr="00F73449">
              <w:rPr>
                <w:iCs/>
                <w:sz w:val="20"/>
                <w:szCs w:val="20"/>
                <w:lang w:eastAsia="en-US"/>
              </w:rPr>
              <w:t>1 Критическое мышление: основные понятия и характеристики</w:t>
            </w:r>
          </w:p>
        </w:tc>
        <w:tc>
          <w:tcPr>
            <w:tcW w:w="1638" w:type="pct"/>
            <w:vAlign w:val="center"/>
          </w:tcPr>
          <w:p w14:paraId="10C2C667" w14:textId="03DAB457" w:rsidR="00F741F3" w:rsidRPr="00F73449" w:rsidRDefault="00F741F3" w:rsidP="00F741F3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Критическое мышление: цели, особенности, основные характеристики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2C92B61" w14:textId="3E3FA2DD" w:rsidR="00F741F3" w:rsidRPr="00F73449" w:rsidRDefault="00F741F3" w:rsidP="00F741F3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302F0E7" w14:textId="70C851F3" w:rsidR="00F741F3" w:rsidRPr="00F73449" w:rsidRDefault="00135D5F" w:rsidP="00F741F3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5</w:t>
            </w:r>
            <w:r w:rsidR="00F741F3" w:rsidRPr="00F73449">
              <w:rPr>
                <w:sz w:val="20"/>
                <w:szCs w:val="20"/>
              </w:rPr>
              <w:t xml:space="preserve"> – ОТЗ</w:t>
            </w:r>
          </w:p>
          <w:p w14:paraId="7D699651" w14:textId="31B83D4C" w:rsidR="00F741F3" w:rsidRPr="00F73449" w:rsidRDefault="00135D5F" w:rsidP="00F741F3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5</w:t>
            </w:r>
            <w:r w:rsidR="00F741F3" w:rsidRPr="00F73449">
              <w:rPr>
                <w:sz w:val="20"/>
                <w:szCs w:val="20"/>
              </w:rPr>
              <w:t xml:space="preserve"> – ЗТЗ</w:t>
            </w:r>
          </w:p>
        </w:tc>
      </w:tr>
      <w:tr w:rsidR="00135D5F" w:rsidRPr="00F73449" w14:paraId="53B7C51E" w14:textId="77777777" w:rsidTr="00F73449">
        <w:trPr>
          <w:trHeight w:val="330"/>
        </w:trPr>
        <w:tc>
          <w:tcPr>
            <w:tcW w:w="784" w:type="pct"/>
            <w:vMerge/>
            <w:shd w:val="clear" w:color="auto" w:fill="auto"/>
            <w:vAlign w:val="center"/>
          </w:tcPr>
          <w:p w14:paraId="1D59439F" w14:textId="77777777" w:rsidR="00135D5F" w:rsidRPr="00F73449" w:rsidRDefault="00135D5F" w:rsidP="00135D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0483FF0F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Align w:val="center"/>
          </w:tcPr>
          <w:p w14:paraId="56DCA330" w14:textId="3D89FC9A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rFonts w:eastAsia="Calibri"/>
                <w:sz w:val="20"/>
                <w:szCs w:val="20"/>
                <w:lang w:eastAsia="en-US"/>
              </w:rPr>
              <w:t>Подходы к определению критического мышления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96D3FE0" w14:textId="0AD9919F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0C3922B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5 – ОТЗ</w:t>
            </w:r>
          </w:p>
          <w:p w14:paraId="1F38739B" w14:textId="09CB431B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5 – ЗТЗ</w:t>
            </w:r>
          </w:p>
        </w:tc>
      </w:tr>
      <w:tr w:rsidR="00135D5F" w:rsidRPr="00F73449" w14:paraId="5A24E490" w14:textId="77777777" w:rsidTr="00F73449">
        <w:trPr>
          <w:trHeight w:val="427"/>
        </w:trPr>
        <w:tc>
          <w:tcPr>
            <w:tcW w:w="784" w:type="pct"/>
            <w:vMerge/>
            <w:shd w:val="clear" w:color="auto" w:fill="auto"/>
            <w:vAlign w:val="center"/>
          </w:tcPr>
          <w:p w14:paraId="7BA9079D" w14:textId="77777777" w:rsidR="00135D5F" w:rsidRPr="00F73449" w:rsidRDefault="00135D5F" w:rsidP="00135D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1E960E91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Align w:val="center"/>
          </w:tcPr>
          <w:p w14:paraId="7DB9A651" w14:textId="6F6BC53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rFonts w:eastAsia="Calibri"/>
                <w:sz w:val="20"/>
                <w:szCs w:val="20"/>
              </w:rPr>
              <w:t>Компоненты критического мышления: теории, практики, установки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62E62DE" w14:textId="115E4393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C396D50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5 – ОТЗ</w:t>
            </w:r>
          </w:p>
          <w:p w14:paraId="4C93B8C9" w14:textId="3223553A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5 – ЗТЗ</w:t>
            </w:r>
          </w:p>
        </w:tc>
      </w:tr>
      <w:tr w:rsidR="00135D5F" w:rsidRPr="00F73449" w14:paraId="22A95D87" w14:textId="77777777" w:rsidTr="00F73449">
        <w:trPr>
          <w:trHeight w:val="393"/>
        </w:trPr>
        <w:tc>
          <w:tcPr>
            <w:tcW w:w="784" w:type="pct"/>
            <w:vMerge/>
            <w:shd w:val="clear" w:color="auto" w:fill="auto"/>
            <w:vAlign w:val="center"/>
          </w:tcPr>
          <w:p w14:paraId="00E7543A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14:paraId="0795549A" w14:textId="26D1DD0B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2 Критический анализ познаний и аргументации</w:t>
            </w:r>
          </w:p>
          <w:p w14:paraId="48C5FBA5" w14:textId="699E0FA4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Align w:val="center"/>
          </w:tcPr>
          <w:p w14:paraId="52609DE9" w14:textId="7ED0AF03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rFonts w:eastAsia="Calibri"/>
                <w:sz w:val="20"/>
                <w:szCs w:val="20"/>
              </w:rPr>
              <w:t>Критический анализ познания</w:t>
            </w:r>
            <w:r w:rsidR="009B4FC1" w:rsidRPr="00F73449">
              <w:rPr>
                <w:rFonts w:eastAsia="Calibri"/>
                <w:sz w:val="20"/>
                <w:szCs w:val="20"/>
              </w:rPr>
              <w:t xml:space="preserve">. </w:t>
            </w:r>
            <w:r w:rsidR="009B4FC1" w:rsidRPr="00F73449">
              <w:rPr>
                <w:iCs/>
                <w:sz w:val="20"/>
                <w:szCs w:val="20"/>
              </w:rPr>
              <w:t>Познание, его виды и уровни. Когнитивные искажения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E53CA45" w14:textId="428EA6A5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3B2B32C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5 – ОТЗ</w:t>
            </w:r>
          </w:p>
          <w:p w14:paraId="1B1F8120" w14:textId="79905AEC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5 – ЗТЗ</w:t>
            </w:r>
          </w:p>
        </w:tc>
      </w:tr>
      <w:tr w:rsidR="00135D5F" w:rsidRPr="00F73449" w14:paraId="459A1617" w14:textId="77777777" w:rsidTr="00F73449">
        <w:trPr>
          <w:trHeight w:val="388"/>
        </w:trPr>
        <w:tc>
          <w:tcPr>
            <w:tcW w:w="784" w:type="pct"/>
            <w:vMerge/>
            <w:shd w:val="clear" w:color="auto" w:fill="auto"/>
            <w:vAlign w:val="center"/>
          </w:tcPr>
          <w:p w14:paraId="0E9EE107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002B8F88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Align w:val="center"/>
          </w:tcPr>
          <w:p w14:paraId="222DFA8C" w14:textId="3752A03B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rFonts w:eastAsia="Calibri"/>
                <w:sz w:val="20"/>
                <w:szCs w:val="20"/>
              </w:rPr>
              <w:t>Критический анализ аргументации</w:t>
            </w:r>
            <w:r w:rsidR="009B4FC1" w:rsidRPr="00F73449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8F191CB" w14:textId="1A5DDF3D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625273E" w14:textId="23AB758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ОТЗ</w:t>
            </w:r>
          </w:p>
          <w:p w14:paraId="4673052B" w14:textId="3E0BB4BA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ЗТЗ</w:t>
            </w:r>
          </w:p>
        </w:tc>
      </w:tr>
      <w:tr w:rsidR="00F741F3" w:rsidRPr="00F73449" w14:paraId="3076C5DF" w14:textId="77777777" w:rsidTr="00F73449">
        <w:trPr>
          <w:trHeight w:val="405"/>
        </w:trPr>
        <w:tc>
          <w:tcPr>
            <w:tcW w:w="784" w:type="pct"/>
            <w:vMerge/>
            <w:shd w:val="clear" w:color="auto" w:fill="auto"/>
            <w:vAlign w:val="center"/>
          </w:tcPr>
          <w:p w14:paraId="7EACF186" w14:textId="77777777" w:rsidR="00F741F3" w:rsidRPr="00F73449" w:rsidRDefault="00F741F3" w:rsidP="00F2179D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4BBA92BF" w14:textId="77777777" w:rsidR="00F741F3" w:rsidRPr="00F73449" w:rsidRDefault="00F741F3" w:rsidP="00F2179D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Merge w:val="restart"/>
            <w:vAlign w:val="center"/>
          </w:tcPr>
          <w:p w14:paraId="4F9C86F9" w14:textId="376BF153" w:rsidR="00F741F3" w:rsidRPr="00F73449" w:rsidRDefault="0044732D" w:rsidP="00F2179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Прикладные аспекты познания и аргументации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42F2D347" w14:textId="502F7E1A" w:rsidR="00F741F3" w:rsidRPr="00F73449" w:rsidRDefault="00F741F3" w:rsidP="00F2179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Действие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0EDD935" w14:textId="4CB0E7E4" w:rsidR="00F741F3" w:rsidRPr="00F73449" w:rsidRDefault="00BD4F14" w:rsidP="00F2179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3</w:t>
            </w:r>
            <w:r w:rsidR="00F741F3" w:rsidRPr="00F73449">
              <w:rPr>
                <w:sz w:val="20"/>
                <w:szCs w:val="20"/>
              </w:rPr>
              <w:t xml:space="preserve"> – ОТЗ</w:t>
            </w:r>
          </w:p>
          <w:p w14:paraId="78A015F1" w14:textId="2188162E" w:rsidR="00F741F3" w:rsidRPr="00F73449" w:rsidRDefault="00BD4F14" w:rsidP="00F2179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3</w:t>
            </w:r>
            <w:r w:rsidR="00F741F3" w:rsidRPr="00F73449">
              <w:rPr>
                <w:sz w:val="20"/>
                <w:szCs w:val="20"/>
              </w:rPr>
              <w:t xml:space="preserve"> – ЗТЗ</w:t>
            </w:r>
          </w:p>
        </w:tc>
      </w:tr>
      <w:tr w:rsidR="00F741F3" w:rsidRPr="00F73449" w14:paraId="0B9A990B" w14:textId="77777777" w:rsidTr="00F73449">
        <w:trPr>
          <w:trHeight w:val="135"/>
        </w:trPr>
        <w:tc>
          <w:tcPr>
            <w:tcW w:w="784" w:type="pct"/>
            <w:vMerge/>
            <w:shd w:val="clear" w:color="auto" w:fill="auto"/>
            <w:vAlign w:val="center"/>
          </w:tcPr>
          <w:p w14:paraId="108D15D4" w14:textId="77777777" w:rsidR="00F741F3" w:rsidRPr="00F73449" w:rsidRDefault="00F741F3" w:rsidP="00F741F3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0F8B3225" w14:textId="77777777" w:rsidR="00F741F3" w:rsidRPr="00F73449" w:rsidRDefault="00F741F3" w:rsidP="00F741F3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Merge/>
            <w:vAlign w:val="center"/>
          </w:tcPr>
          <w:p w14:paraId="6A0F7DE5" w14:textId="77777777" w:rsidR="00F741F3" w:rsidRPr="00F73449" w:rsidRDefault="00F741F3" w:rsidP="00F741F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6F5DACD4" w14:textId="0A9F3D82" w:rsidR="00F741F3" w:rsidRPr="00F73449" w:rsidRDefault="00F741F3" w:rsidP="00F741F3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Умение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4314156" w14:textId="14BBE8DB" w:rsidR="00F741F3" w:rsidRPr="00F73449" w:rsidRDefault="00BD4F14" w:rsidP="00F741F3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3</w:t>
            </w:r>
            <w:r w:rsidR="00F741F3" w:rsidRPr="00F73449">
              <w:rPr>
                <w:sz w:val="20"/>
                <w:szCs w:val="20"/>
              </w:rPr>
              <w:t xml:space="preserve"> – ОТЗ</w:t>
            </w:r>
          </w:p>
          <w:p w14:paraId="77BC3DC5" w14:textId="57A7D29C" w:rsidR="00F741F3" w:rsidRPr="00F73449" w:rsidRDefault="00BD4F14" w:rsidP="00F741F3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3</w:t>
            </w:r>
            <w:r w:rsidR="00F741F3" w:rsidRPr="00F73449">
              <w:rPr>
                <w:sz w:val="20"/>
                <w:szCs w:val="20"/>
              </w:rPr>
              <w:t xml:space="preserve"> – ЗТЗ</w:t>
            </w:r>
          </w:p>
        </w:tc>
      </w:tr>
      <w:tr w:rsidR="0044732D" w:rsidRPr="00F73449" w14:paraId="41B6E748" w14:textId="77777777" w:rsidTr="00F73449">
        <w:trPr>
          <w:trHeight w:val="612"/>
        </w:trPr>
        <w:tc>
          <w:tcPr>
            <w:tcW w:w="784" w:type="pct"/>
            <w:vMerge/>
            <w:shd w:val="clear" w:color="auto" w:fill="auto"/>
            <w:vAlign w:val="center"/>
          </w:tcPr>
          <w:p w14:paraId="5675C0A9" w14:textId="77777777" w:rsidR="0044732D" w:rsidRPr="00F73449" w:rsidRDefault="0044732D" w:rsidP="0044732D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14:paraId="25B2A25E" w14:textId="6040F932" w:rsidR="0044732D" w:rsidRPr="00F73449" w:rsidRDefault="0044732D" w:rsidP="0044732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 xml:space="preserve">3 Логические основы мышления </w:t>
            </w:r>
          </w:p>
          <w:p w14:paraId="33884BF6" w14:textId="7ED3D1D2" w:rsidR="0044732D" w:rsidRPr="00F73449" w:rsidRDefault="0044732D" w:rsidP="0044732D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Align w:val="center"/>
          </w:tcPr>
          <w:p w14:paraId="3AB438EC" w14:textId="75186B80" w:rsidR="0044732D" w:rsidRPr="00F73449" w:rsidRDefault="009B4FC1" w:rsidP="0044732D">
            <w:pPr>
              <w:rPr>
                <w:sz w:val="20"/>
                <w:szCs w:val="20"/>
              </w:rPr>
            </w:pPr>
            <w:r w:rsidRPr="00F73449">
              <w:rPr>
                <w:iCs/>
                <w:sz w:val="20"/>
                <w:szCs w:val="20"/>
              </w:rPr>
              <w:t>Понятие, суждение как формы мышления. Логика вопросов и ответов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ED6F203" w14:textId="24E372C7" w:rsidR="0044732D" w:rsidRPr="00F73449" w:rsidRDefault="0044732D" w:rsidP="0044732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9866553" w14:textId="7C4F8FEC" w:rsidR="0044732D" w:rsidRPr="00F73449" w:rsidRDefault="00135D5F" w:rsidP="0044732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8</w:t>
            </w:r>
            <w:r w:rsidR="0044732D" w:rsidRPr="00F73449">
              <w:rPr>
                <w:sz w:val="20"/>
                <w:szCs w:val="20"/>
              </w:rPr>
              <w:t xml:space="preserve"> – ОТЗ</w:t>
            </w:r>
          </w:p>
          <w:p w14:paraId="4B84D39C" w14:textId="30C062C4" w:rsidR="0044732D" w:rsidRPr="00F73449" w:rsidRDefault="00135D5F" w:rsidP="0044732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8</w:t>
            </w:r>
            <w:r w:rsidR="0044732D" w:rsidRPr="00F73449">
              <w:rPr>
                <w:sz w:val="20"/>
                <w:szCs w:val="20"/>
              </w:rPr>
              <w:t xml:space="preserve"> – ЗТЗ</w:t>
            </w:r>
          </w:p>
        </w:tc>
      </w:tr>
      <w:tr w:rsidR="00135D5F" w:rsidRPr="00F73449" w14:paraId="4042705C" w14:textId="77777777" w:rsidTr="00F73449">
        <w:trPr>
          <w:trHeight w:val="425"/>
        </w:trPr>
        <w:tc>
          <w:tcPr>
            <w:tcW w:w="784" w:type="pct"/>
            <w:vMerge/>
            <w:shd w:val="clear" w:color="auto" w:fill="auto"/>
            <w:vAlign w:val="center"/>
          </w:tcPr>
          <w:p w14:paraId="326EE6C0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639728CB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Merge w:val="restart"/>
            <w:vAlign w:val="center"/>
          </w:tcPr>
          <w:p w14:paraId="3904D3CE" w14:textId="1CD18096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rFonts w:eastAsia="Calibri"/>
                <w:sz w:val="20"/>
                <w:szCs w:val="20"/>
              </w:rPr>
              <w:t>Логическое следование как критерий правильности дедуктивных умозаключений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93E5A6F" w14:textId="71C4BA26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2C8331F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ОТЗ</w:t>
            </w:r>
          </w:p>
          <w:p w14:paraId="38200A93" w14:textId="255DF41F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ЗТЗ</w:t>
            </w:r>
          </w:p>
        </w:tc>
      </w:tr>
      <w:tr w:rsidR="00135D5F" w:rsidRPr="00F73449" w14:paraId="0E6054E1" w14:textId="77777777" w:rsidTr="00F73449">
        <w:trPr>
          <w:trHeight w:val="126"/>
        </w:trPr>
        <w:tc>
          <w:tcPr>
            <w:tcW w:w="784" w:type="pct"/>
            <w:vMerge/>
            <w:shd w:val="clear" w:color="auto" w:fill="auto"/>
            <w:vAlign w:val="center"/>
          </w:tcPr>
          <w:p w14:paraId="35F798C3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76AC4030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Merge/>
            <w:vAlign w:val="center"/>
          </w:tcPr>
          <w:p w14:paraId="492758FD" w14:textId="77777777" w:rsidR="00135D5F" w:rsidRPr="00F73449" w:rsidRDefault="00135D5F" w:rsidP="00135D5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058DBCF4" w14:textId="73D0E335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Действие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48B4387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4 – ОТЗ</w:t>
            </w:r>
          </w:p>
          <w:p w14:paraId="2996845B" w14:textId="2DAA7972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4 – ЗТЗ</w:t>
            </w:r>
          </w:p>
        </w:tc>
      </w:tr>
      <w:tr w:rsidR="00135D5F" w:rsidRPr="00F73449" w14:paraId="34E6F9E1" w14:textId="77777777" w:rsidTr="00F73449">
        <w:trPr>
          <w:trHeight w:val="393"/>
        </w:trPr>
        <w:tc>
          <w:tcPr>
            <w:tcW w:w="784" w:type="pct"/>
            <w:vMerge/>
            <w:shd w:val="clear" w:color="auto" w:fill="auto"/>
            <w:vAlign w:val="center"/>
          </w:tcPr>
          <w:p w14:paraId="7BE61CB1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45E79BA6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Merge/>
            <w:vAlign w:val="center"/>
          </w:tcPr>
          <w:p w14:paraId="614B1821" w14:textId="77777777" w:rsidR="00135D5F" w:rsidRPr="00F73449" w:rsidRDefault="00135D5F" w:rsidP="00135D5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18E98840" w14:textId="10E8859E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Умение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1AFF987" w14:textId="3F327FA3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3 – ОТЗ</w:t>
            </w:r>
          </w:p>
          <w:p w14:paraId="521CC60E" w14:textId="29D3F282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3 – ЗТЗ</w:t>
            </w:r>
          </w:p>
        </w:tc>
      </w:tr>
      <w:tr w:rsidR="0044732D" w:rsidRPr="00F73449" w14:paraId="3F12B10A" w14:textId="77777777" w:rsidTr="00F73449">
        <w:trPr>
          <w:trHeight w:val="429"/>
        </w:trPr>
        <w:tc>
          <w:tcPr>
            <w:tcW w:w="784" w:type="pct"/>
            <w:vMerge/>
            <w:shd w:val="clear" w:color="auto" w:fill="auto"/>
            <w:vAlign w:val="center"/>
          </w:tcPr>
          <w:p w14:paraId="136C2008" w14:textId="77777777" w:rsidR="0044732D" w:rsidRPr="00F73449" w:rsidRDefault="0044732D" w:rsidP="0044732D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36159991" w14:textId="77777777" w:rsidR="0044732D" w:rsidRPr="00F73449" w:rsidRDefault="0044732D" w:rsidP="0044732D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Merge w:val="restart"/>
            <w:vAlign w:val="center"/>
          </w:tcPr>
          <w:p w14:paraId="75B10E2A" w14:textId="03340326" w:rsidR="0044732D" w:rsidRPr="00F73449" w:rsidRDefault="0044732D" w:rsidP="0044732D">
            <w:pPr>
              <w:rPr>
                <w:sz w:val="20"/>
                <w:szCs w:val="20"/>
              </w:rPr>
            </w:pPr>
            <w:r w:rsidRPr="00F73449">
              <w:rPr>
                <w:rFonts w:eastAsia="Calibri"/>
                <w:sz w:val="20"/>
                <w:szCs w:val="20"/>
              </w:rPr>
              <w:t>Разновидности не дедуктивного следования. Специфика не дедуктивных рассуждений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24794DD5" w14:textId="5BFFFD59" w:rsidR="0044732D" w:rsidRPr="00F73449" w:rsidRDefault="0044732D" w:rsidP="0044732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6A7235D" w14:textId="28985B83" w:rsidR="0044732D" w:rsidRPr="00F73449" w:rsidRDefault="00135D5F" w:rsidP="0044732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</w:t>
            </w:r>
            <w:r w:rsidR="0044732D" w:rsidRPr="00F73449">
              <w:rPr>
                <w:sz w:val="20"/>
                <w:szCs w:val="20"/>
              </w:rPr>
              <w:t xml:space="preserve"> – ОТЗ</w:t>
            </w:r>
          </w:p>
          <w:p w14:paraId="5CAB9F7F" w14:textId="05F7E6C9" w:rsidR="0044732D" w:rsidRPr="00F73449" w:rsidRDefault="00135D5F" w:rsidP="0044732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</w:t>
            </w:r>
            <w:r w:rsidR="0044732D" w:rsidRPr="00F73449">
              <w:rPr>
                <w:sz w:val="20"/>
                <w:szCs w:val="20"/>
              </w:rPr>
              <w:t xml:space="preserve"> – ЗТЗ</w:t>
            </w:r>
          </w:p>
        </w:tc>
      </w:tr>
      <w:tr w:rsidR="00135D5F" w:rsidRPr="00F73449" w14:paraId="377D04CA" w14:textId="77777777" w:rsidTr="00F73449">
        <w:trPr>
          <w:trHeight w:val="315"/>
        </w:trPr>
        <w:tc>
          <w:tcPr>
            <w:tcW w:w="784" w:type="pct"/>
            <w:vMerge/>
            <w:shd w:val="clear" w:color="auto" w:fill="auto"/>
            <w:vAlign w:val="center"/>
          </w:tcPr>
          <w:p w14:paraId="3C295144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181F749F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Merge/>
            <w:vAlign w:val="center"/>
          </w:tcPr>
          <w:p w14:paraId="09C9C637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1CC5E647" w14:textId="25D90D8E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Действие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7BF198A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4 – ОТЗ</w:t>
            </w:r>
          </w:p>
          <w:p w14:paraId="6F1FF168" w14:textId="0943ABF6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4 – ЗТЗ</w:t>
            </w:r>
          </w:p>
        </w:tc>
      </w:tr>
      <w:tr w:rsidR="0044732D" w:rsidRPr="00F73449" w14:paraId="3BD14FA5" w14:textId="77777777" w:rsidTr="00F73449">
        <w:trPr>
          <w:trHeight w:val="330"/>
        </w:trPr>
        <w:tc>
          <w:tcPr>
            <w:tcW w:w="784" w:type="pct"/>
            <w:vMerge/>
            <w:shd w:val="clear" w:color="auto" w:fill="auto"/>
            <w:vAlign w:val="center"/>
          </w:tcPr>
          <w:p w14:paraId="2C594A17" w14:textId="77777777" w:rsidR="0044732D" w:rsidRPr="00F73449" w:rsidRDefault="0044732D" w:rsidP="0044732D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787C2340" w14:textId="77777777" w:rsidR="0044732D" w:rsidRPr="00F73449" w:rsidRDefault="0044732D" w:rsidP="0044732D">
            <w:pPr>
              <w:rPr>
                <w:sz w:val="20"/>
                <w:szCs w:val="20"/>
              </w:rPr>
            </w:pPr>
          </w:p>
        </w:tc>
        <w:tc>
          <w:tcPr>
            <w:tcW w:w="1638" w:type="pct"/>
            <w:vMerge/>
            <w:vAlign w:val="center"/>
          </w:tcPr>
          <w:p w14:paraId="4D6158B8" w14:textId="77777777" w:rsidR="0044732D" w:rsidRPr="00F73449" w:rsidRDefault="0044732D" w:rsidP="0044732D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2A955819" w14:textId="7AC61E03" w:rsidR="0044732D" w:rsidRPr="00F73449" w:rsidRDefault="0044732D" w:rsidP="0044732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Умение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D7A528D" w14:textId="6CF35815" w:rsidR="0044732D" w:rsidRPr="00F73449" w:rsidRDefault="00135D5F" w:rsidP="0044732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3</w:t>
            </w:r>
            <w:r w:rsidR="0044732D" w:rsidRPr="00F73449">
              <w:rPr>
                <w:sz w:val="20"/>
                <w:szCs w:val="20"/>
              </w:rPr>
              <w:t xml:space="preserve"> – ОТЗ</w:t>
            </w:r>
          </w:p>
          <w:p w14:paraId="3E6174F9" w14:textId="2FBB8FB2" w:rsidR="0044732D" w:rsidRPr="00F73449" w:rsidRDefault="00135D5F" w:rsidP="0044732D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3</w:t>
            </w:r>
            <w:r w:rsidR="0044732D" w:rsidRPr="00F73449">
              <w:rPr>
                <w:sz w:val="20"/>
                <w:szCs w:val="20"/>
              </w:rPr>
              <w:t xml:space="preserve"> – ЗТЗ</w:t>
            </w:r>
          </w:p>
        </w:tc>
      </w:tr>
      <w:tr w:rsidR="00135D5F" w:rsidRPr="00F73449" w14:paraId="3F209DC8" w14:textId="77777777" w:rsidTr="00F73449">
        <w:trPr>
          <w:trHeight w:val="398"/>
        </w:trPr>
        <w:tc>
          <w:tcPr>
            <w:tcW w:w="784" w:type="pct"/>
            <w:vMerge/>
            <w:shd w:val="clear" w:color="auto" w:fill="auto"/>
          </w:tcPr>
          <w:p w14:paraId="1E10EE30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14:paraId="60B2F3CE" w14:textId="48707000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iCs/>
                <w:sz w:val="20"/>
                <w:szCs w:val="20"/>
                <w:lang w:eastAsia="en-US"/>
              </w:rPr>
              <w:t>4 Научный метод и проверка гипотез</w:t>
            </w:r>
          </w:p>
          <w:p w14:paraId="131D0ADB" w14:textId="06EF7658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pct"/>
            <w:vAlign w:val="center"/>
          </w:tcPr>
          <w:p w14:paraId="77A9E8D8" w14:textId="63350AFE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Научный метод</w:t>
            </w:r>
            <w:r w:rsidR="009B4FC1" w:rsidRPr="00F73449">
              <w:rPr>
                <w:iCs/>
                <w:sz w:val="20"/>
                <w:szCs w:val="20"/>
              </w:rPr>
              <w:t xml:space="preserve"> и критерии научности</w:t>
            </w:r>
            <w:r w:rsidRPr="00F7344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C36204A" w14:textId="4DBBEBAE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4F167C3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ОТЗ</w:t>
            </w:r>
          </w:p>
          <w:p w14:paraId="2381A195" w14:textId="0C2652F9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ЗТЗ</w:t>
            </w:r>
          </w:p>
        </w:tc>
      </w:tr>
      <w:tr w:rsidR="00135D5F" w:rsidRPr="00F73449" w14:paraId="41DAECB1" w14:textId="77777777" w:rsidTr="00F73449">
        <w:trPr>
          <w:trHeight w:val="126"/>
        </w:trPr>
        <w:tc>
          <w:tcPr>
            <w:tcW w:w="784" w:type="pct"/>
            <w:vMerge/>
            <w:shd w:val="clear" w:color="auto" w:fill="auto"/>
          </w:tcPr>
          <w:p w14:paraId="477EDD39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68F9B017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pct"/>
            <w:vMerge w:val="restart"/>
            <w:vAlign w:val="center"/>
          </w:tcPr>
          <w:p w14:paraId="4DE56122" w14:textId="04F38F30" w:rsidR="00135D5F" w:rsidRPr="00F73449" w:rsidRDefault="009B4FC1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 xml:space="preserve">Гипотеза как форма развития знаний. </w:t>
            </w:r>
            <w:r w:rsidR="00135D5F" w:rsidRPr="00F73449">
              <w:rPr>
                <w:sz w:val="20"/>
                <w:szCs w:val="20"/>
              </w:rPr>
              <w:t>Построение гипотезы и этапы ее развития.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3CC3C13" w14:textId="4604C9B6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0DE5404" w14:textId="074A570E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ОТЗ</w:t>
            </w:r>
          </w:p>
          <w:p w14:paraId="7D29A63A" w14:textId="25DF96EF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ЗТЗ</w:t>
            </w:r>
          </w:p>
        </w:tc>
      </w:tr>
      <w:tr w:rsidR="00135D5F" w:rsidRPr="00F73449" w14:paraId="57EE1077" w14:textId="77777777" w:rsidTr="00F73449">
        <w:trPr>
          <w:trHeight w:val="263"/>
        </w:trPr>
        <w:tc>
          <w:tcPr>
            <w:tcW w:w="784" w:type="pct"/>
            <w:vMerge/>
            <w:shd w:val="clear" w:color="auto" w:fill="auto"/>
          </w:tcPr>
          <w:p w14:paraId="766A5650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687E3EB6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pct"/>
            <w:vMerge/>
            <w:vAlign w:val="center"/>
          </w:tcPr>
          <w:p w14:paraId="4E38AB80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6F18301A" w14:textId="3A4A619A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Действие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B8264CD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3 – ОТЗ</w:t>
            </w:r>
          </w:p>
          <w:p w14:paraId="0DFA5726" w14:textId="4461C9EA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3 – ЗТЗ</w:t>
            </w:r>
          </w:p>
        </w:tc>
      </w:tr>
      <w:tr w:rsidR="00135D5F" w:rsidRPr="00F73449" w14:paraId="7AF80875" w14:textId="77777777" w:rsidTr="00F73449">
        <w:trPr>
          <w:trHeight w:val="135"/>
        </w:trPr>
        <w:tc>
          <w:tcPr>
            <w:tcW w:w="784" w:type="pct"/>
            <w:vMerge/>
            <w:shd w:val="clear" w:color="auto" w:fill="auto"/>
          </w:tcPr>
          <w:p w14:paraId="73BC4D42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19ECD6E3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pct"/>
            <w:vMerge w:val="restart"/>
            <w:vAlign w:val="center"/>
          </w:tcPr>
          <w:p w14:paraId="2DFC8A53" w14:textId="3B483336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Способы подтверждения гипотез</w:t>
            </w:r>
            <w:r w:rsidR="009B4FC1" w:rsidRPr="00F73449">
              <w:rPr>
                <w:sz w:val="20"/>
                <w:szCs w:val="20"/>
              </w:rPr>
              <w:t xml:space="preserve">. </w:t>
            </w:r>
            <w:r w:rsidR="009B4FC1" w:rsidRPr="00F73449">
              <w:rPr>
                <w:iCs/>
                <w:sz w:val="20"/>
                <w:szCs w:val="20"/>
              </w:rPr>
              <w:t>Опровержение гипотез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4C534D0C" w14:textId="6443E086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0D5A427" w14:textId="667F7AF0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8 – ОТЗ</w:t>
            </w:r>
          </w:p>
          <w:p w14:paraId="32BF965C" w14:textId="5D03469C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8 – ЗТЗ</w:t>
            </w:r>
          </w:p>
        </w:tc>
      </w:tr>
      <w:tr w:rsidR="00135D5F" w:rsidRPr="00F73449" w14:paraId="4D371F67" w14:textId="77777777" w:rsidTr="00F73449">
        <w:trPr>
          <w:trHeight w:val="178"/>
        </w:trPr>
        <w:tc>
          <w:tcPr>
            <w:tcW w:w="784" w:type="pct"/>
            <w:vMerge/>
            <w:shd w:val="clear" w:color="auto" w:fill="auto"/>
          </w:tcPr>
          <w:p w14:paraId="6CAE9E91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02060ADA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pct"/>
            <w:vMerge/>
            <w:vAlign w:val="center"/>
          </w:tcPr>
          <w:p w14:paraId="3CDB0F82" w14:textId="77777777" w:rsidR="00135D5F" w:rsidRPr="00F73449" w:rsidRDefault="00135D5F" w:rsidP="00135D5F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3AEEBE8D" w14:textId="0B9CCE32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Умение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79D3FA1" w14:textId="2DF941D4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4 – ОТЗ</w:t>
            </w:r>
          </w:p>
          <w:p w14:paraId="74110D46" w14:textId="31AE4A1A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4 – ЗТЗ</w:t>
            </w:r>
          </w:p>
        </w:tc>
      </w:tr>
      <w:tr w:rsidR="00135D5F" w:rsidRPr="00F73449" w14:paraId="5A447E8B" w14:textId="77777777" w:rsidTr="00F73449">
        <w:trPr>
          <w:trHeight w:val="340"/>
        </w:trPr>
        <w:tc>
          <w:tcPr>
            <w:tcW w:w="784" w:type="pct"/>
            <w:vMerge w:val="restart"/>
            <w:shd w:val="clear" w:color="auto" w:fill="auto"/>
          </w:tcPr>
          <w:p w14:paraId="7936EABE" w14:textId="67F6189C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  <w:r w:rsidRPr="00F73449">
              <w:rPr>
                <w:bCs/>
                <w:sz w:val="20"/>
                <w:szCs w:val="20"/>
                <w:lang w:eastAsia="en-US"/>
              </w:rPr>
              <w:t>УК-1.2 Вырабатывает стратегию достижения поставленной цели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14:paraId="4AD87874" w14:textId="47B5B4DF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 xml:space="preserve">5 </w:t>
            </w:r>
            <w:r w:rsidRPr="00F73449">
              <w:rPr>
                <w:sz w:val="20"/>
                <w:szCs w:val="20"/>
                <w:lang w:eastAsia="en-US"/>
              </w:rPr>
              <w:t>Логика принятия решений</w:t>
            </w:r>
          </w:p>
        </w:tc>
        <w:tc>
          <w:tcPr>
            <w:tcW w:w="1638" w:type="pct"/>
            <w:vAlign w:val="center"/>
          </w:tcPr>
          <w:p w14:paraId="6D91D6AD" w14:textId="2D982783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rFonts w:eastAsia="Calibri"/>
                <w:sz w:val="20"/>
                <w:szCs w:val="20"/>
                <w:lang w:eastAsia="en-US"/>
              </w:rPr>
              <w:t>Проблема как характеристика процесса познания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EE59134" w14:textId="41993C5A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509A07C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8 – ОТЗ</w:t>
            </w:r>
          </w:p>
          <w:p w14:paraId="1800302A" w14:textId="2D5E7663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8 – ЗТЗ</w:t>
            </w:r>
          </w:p>
        </w:tc>
      </w:tr>
      <w:tr w:rsidR="00135D5F" w:rsidRPr="00F73449" w14:paraId="375F1468" w14:textId="77777777" w:rsidTr="00F73449">
        <w:trPr>
          <w:trHeight w:val="519"/>
        </w:trPr>
        <w:tc>
          <w:tcPr>
            <w:tcW w:w="784" w:type="pct"/>
            <w:vMerge/>
            <w:shd w:val="clear" w:color="auto" w:fill="auto"/>
          </w:tcPr>
          <w:p w14:paraId="682C1A00" w14:textId="77777777" w:rsidR="00135D5F" w:rsidRPr="00F73449" w:rsidRDefault="00135D5F" w:rsidP="00135D5F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7EEE5640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pct"/>
            <w:vMerge w:val="restart"/>
            <w:vAlign w:val="center"/>
          </w:tcPr>
          <w:p w14:paraId="186FD6CE" w14:textId="59D077FE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rFonts w:eastAsia="Calibri"/>
                <w:sz w:val="20"/>
                <w:szCs w:val="20"/>
                <w:lang w:eastAsia="en-US"/>
              </w:rPr>
              <w:t xml:space="preserve">Этапы </w:t>
            </w:r>
            <w:proofErr w:type="spellStart"/>
            <w:r w:rsidRPr="00F73449">
              <w:rPr>
                <w:rFonts w:eastAsia="Calibri"/>
                <w:sz w:val="20"/>
                <w:szCs w:val="20"/>
                <w:lang w:eastAsia="en-US"/>
              </w:rPr>
              <w:t>проблематизации</w:t>
            </w:r>
            <w:proofErr w:type="spellEnd"/>
            <w:r w:rsidRPr="00F73449">
              <w:rPr>
                <w:rFonts w:eastAsia="Calibri"/>
                <w:sz w:val="20"/>
                <w:szCs w:val="20"/>
                <w:lang w:eastAsia="en-US"/>
              </w:rPr>
              <w:t xml:space="preserve"> (постановки проблем). Принципы и методы работы при постановке проблем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5905290" w14:textId="2206E489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E536E17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ОТЗ</w:t>
            </w:r>
          </w:p>
          <w:p w14:paraId="5CBC1ADA" w14:textId="21B33156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ЗТЗ</w:t>
            </w:r>
          </w:p>
        </w:tc>
      </w:tr>
      <w:tr w:rsidR="00135D5F" w:rsidRPr="00F73449" w14:paraId="566CA073" w14:textId="77777777" w:rsidTr="00F73449">
        <w:trPr>
          <w:trHeight w:val="570"/>
        </w:trPr>
        <w:tc>
          <w:tcPr>
            <w:tcW w:w="784" w:type="pct"/>
            <w:vMerge/>
            <w:shd w:val="clear" w:color="auto" w:fill="auto"/>
          </w:tcPr>
          <w:p w14:paraId="20995224" w14:textId="77777777" w:rsidR="00135D5F" w:rsidRPr="00F73449" w:rsidRDefault="00135D5F" w:rsidP="00135D5F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34F0F463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pct"/>
            <w:vMerge/>
            <w:vAlign w:val="center"/>
          </w:tcPr>
          <w:p w14:paraId="1ADC547B" w14:textId="77777777" w:rsidR="00135D5F" w:rsidRPr="00F73449" w:rsidRDefault="00135D5F" w:rsidP="00135D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11A1B659" w14:textId="7328873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Действие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0B86336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ОТЗ</w:t>
            </w:r>
          </w:p>
          <w:p w14:paraId="03DD28A3" w14:textId="1CC3088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ЗТЗ</w:t>
            </w:r>
          </w:p>
        </w:tc>
      </w:tr>
      <w:tr w:rsidR="00135D5F" w:rsidRPr="00F73449" w14:paraId="38AEB6DF" w14:textId="77777777" w:rsidTr="00F73449">
        <w:trPr>
          <w:trHeight w:val="195"/>
        </w:trPr>
        <w:tc>
          <w:tcPr>
            <w:tcW w:w="784" w:type="pct"/>
            <w:vMerge/>
            <w:shd w:val="clear" w:color="auto" w:fill="auto"/>
          </w:tcPr>
          <w:p w14:paraId="6F6CAD1D" w14:textId="77777777" w:rsidR="00135D5F" w:rsidRPr="00F73449" w:rsidRDefault="00135D5F" w:rsidP="00135D5F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373A2FA4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pct"/>
            <w:vMerge w:val="restart"/>
            <w:vAlign w:val="center"/>
          </w:tcPr>
          <w:p w14:paraId="4E427507" w14:textId="13EC4C9D" w:rsidR="00135D5F" w:rsidRPr="00F73449" w:rsidRDefault="009B4FC1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Определение типа задач и развитие навыков принятия решений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6906E33" w14:textId="53C2B8D0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Знание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ADA3C74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ОТЗ</w:t>
            </w:r>
          </w:p>
          <w:p w14:paraId="4DE08081" w14:textId="114DEDAF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ЗТЗ</w:t>
            </w:r>
          </w:p>
        </w:tc>
      </w:tr>
      <w:tr w:rsidR="00135D5F" w:rsidRPr="00F73449" w14:paraId="75A3CDD5" w14:textId="77777777" w:rsidTr="00F73449">
        <w:trPr>
          <w:trHeight w:val="345"/>
        </w:trPr>
        <w:tc>
          <w:tcPr>
            <w:tcW w:w="784" w:type="pct"/>
            <w:vMerge/>
            <w:shd w:val="clear" w:color="auto" w:fill="auto"/>
          </w:tcPr>
          <w:p w14:paraId="4B5C3FC2" w14:textId="77777777" w:rsidR="00135D5F" w:rsidRPr="00F73449" w:rsidRDefault="00135D5F" w:rsidP="00135D5F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14:paraId="2D06D709" w14:textId="77777777" w:rsidR="00135D5F" w:rsidRPr="00F73449" w:rsidRDefault="00135D5F" w:rsidP="00135D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pct"/>
            <w:vMerge/>
            <w:vAlign w:val="center"/>
          </w:tcPr>
          <w:p w14:paraId="7A743AC6" w14:textId="77777777" w:rsidR="00135D5F" w:rsidRPr="00F73449" w:rsidRDefault="00135D5F" w:rsidP="00135D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57FFBB35" w14:textId="1B13C1B5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Действие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17FA9B1" w14:textId="77777777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ОТЗ</w:t>
            </w:r>
          </w:p>
          <w:p w14:paraId="08BDD512" w14:textId="099DB4A9" w:rsidR="00135D5F" w:rsidRPr="00F73449" w:rsidRDefault="00135D5F" w:rsidP="00135D5F">
            <w:pPr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6 – ЗТЗ</w:t>
            </w:r>
          </w:p>
        </w:tc>
      </w:tr>
      <w:tr w:rsidR="00BD4F14" w:rsidRPr="00F73449" w14:paraId="2F070464" w14:textId="77777777" w:rsidTr="00780D84">
        <w:tc>
          <w:tcPr>
            <w:tcW w:w="4238" w:type="pct"/>
            <w:gridSpan w:val="4"/>
            <w:shd w:val="clear" w:color="auto" w:fill="auto"/>
            <w:vAlign w:val="center"/>
          </w:tcPr>
          <w:p w14:paraId="6B0CDC33" w14:textId="210DE65E" w:rsidR="00BD4F14" w:rsidRPr="00F73449" w:rsidRDefault="00BD4F14" w:rsidP="00BD4F14">
            <w:pPr>
              <w:jc w:val="right"/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62" w:type="pct"/>
            <w:shd w:val="clear" w:color="auto" w:fill="auto"/>
          </w:tcPr>
          <w:p w14:paraId="0A396478" w14:textId="03944C6A" w:rsidR="00C969AD" w:rsidRDefault="00C969AD" w:rsidP="00C969AD">
            <w:pPr>
              <w:jc w:val="center"/>
              <w:rPr>
                <w:sz w:val="20"/>
                <w:szCs w:val="20"/>
              </w:rPr>
            </w:pPr>
            <w:r w:rsidRPr="00C969AD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2</w:t>
            </w:r>
            <w:r w:rsidRPr="00C969AD">
              <w:rPr>
                <w:sz w:val="20"/>
                <w:szCs w:val="20"/>
              </w:rPr>
              <w:t>40</w:t>
            </w:r>
          </w:p>
          <w:p w14:paraId="71AB9427" w14:textId="43FE34B9" w:rsidR="00BD4F14" w:rsidRPr="00F73449" w:rsidRDefault="00BD4F14" w:rsidP="00BD4F14">
            <w:pPr>
              <w:jc w:val="both"/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12</w:t>
            </w:r>
            <w:r w:rsidR="00135D5F" w:rsidRPr="00F73449">
              <w:rPr>
                <w:sz w:val="20"/>
                <w:szCs w:val="20"/>
              </w:rPr>
              <w:t>0</w:t>
            </w:r>
            <w:r w:rsidRPr="00F73449">
              <w:rPr>
                <w:sz w:val="20"/>
                <w:szCs w:val="20"/>
              </w:rPr>
              <w:t xml:space="preserve"> – ОТЗ </w:t>
            </w:r>
          </w:p>
          <w:p w14:paraId="67688018" w14:textId="4EB0073D" w:rsidR="00BD4F14" w:rsidRPr="00F73449" w:rsidRDefault="00BD4F14" w:rsidP="00BD4F14">
            <w:pPr>
              <w:jc w:val="both"/>
              <w:rPr>
                <w:sz w:val="20"/>
                <w:szCs w:val="20"/>
              </w:rPr>
            </w:pPr>
            <w:r w:rsidRPr="00F73449">
              <w:rPr>
                <w:sz w:val="20"/>
                <w:szCs w:val="20"/>
              </w:rPr>
              <w:t>12</w:t>
            </w:r>
            <w:r w:rsidR="00135D5F" w:rsidRPr="00F73449">
              <w:rPr>
                <w:sz w:val="20"/>
                <w:szCs w:val="20"/>
              </w:rPr>
              <w:t>0</w:t>
            </w:r>
            <w:r w:rsidRPr="00F73449">
              <w:rPr>
                <w:sz w:val="20"/>
                <w:szCs w:val="20"/>
              </w:rPr>
              <w:t xml:space="preserve"> – ЗТЗ </w:t>
            </w:r>
          </w:p>
        </w:tc>
      </w:tr>
    </w:tbl>
    <w:p w14:paraId="1699E018" w14:textId="77777777" w:rsidR="00694E97" w:rsidRDefault="00694E97" w:rsidP="00D855B9">
      <w:pPr>
        <w:ind w:firstLine="540"/>
        <w:jc w:val="both"/>
        <w:rPr>
          <w:color w:val="000000"/>
          <w:highlight w:val="green"/>
        </w:rPr>
      </w:pPr>
    </w:p>
    <w:p w14:paraId="0E7DEAAC" w14:textId="538E5684" w:rsidR="00D855B9" w:rsidRPr="00F2179D" w:rsidRDefault="00D855B9" w:rsidP="00B81261">
      <w:pPr>
        <w:ind w:firstLine="709"/>
        <w:jc w:val="both"/>
        <w:rPr>
          <w:color w:val="000000"/>
        </w:rPr>
      </w:pPr>
      <w:r w:rsidRPr="00F2179D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F2179D">
        <w:rPr>
          <w:color w:val="000000"/>
        </w:rPr>
        <w:t>КрИЖТ</w:t>
      </w:r>
      <w:proofErr w:type="spellEnd"/>
      <w:r w:rsidRPr="00F2179D">
        <w:rPr>
          <w:color w:val="000000"/>
        </w:rPr>
        <w:t xml:space="preserve"> </w:t>
      </w:r>
      <w:proofErr w:type="spellStart"/>
      <w:r w:rsidRPr="00F2179D">
        <w:rPr>
          <w:color w:val="000000"/>
        </w:rPr>
        <w:t>ИрГУПС</w:t>
      </w:r>
      <w:proofErr w:type="spellEnd"/>
      <w:r w:rsidRPr="00F2179D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0FA07931" w14:textId="77777777" w:rsidR="00D855B9" w:rsidRPr="00F2179D" w:rsidRDefault="00D855B9" w:rsidP="00B81261">
      <w:pPr>
        <w:ind w:firstLine="709"/>
        <w:jc w:val="both"/>
        <w:rPr>
          <w:color w:val="000000"/>
        </w:rPr>
      </w:pPr>
      <w:r w:rsidRPr="00F2179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1A560E54" w14:textId="77777777" w:rsidR="00D855B9" w:rsidRPr="00F2179D" w:rsidRDefault="00D855B9" w:rsidP="00B81261">
      <w:pPr>
        <w:ind w:firstLine="709"/>
        <w:rPr>
          <w:color w:val="000000"/>
        </w:rPr>
      </w:pPr>
    </w:p>
    <w:p w14:paraId="28482967" w14:textId="77777777" w:rsidR="00986A77" w:rsidRDefault="00986A77" w:rsidP="00D51213">
      <w:pPr>
        <w:jc w:val="center"/>
        <w:rPr>
          <w:b/>
          <w:bCs/>
          <w:highlight w:val="green"/>
        </w:rPr>
      </w:pPr>
    </w:p>
    <w:p w14:paraId="24379620" w14:textId="77777777" w:rsidR="00986A77" w:rsidRDefault="00986A77" w:rsidP="00D51213">
      <w:pPr>
        <w:jc w:val="center"/>
        <w:rPr>
          <w:b/>
          <w:bCs/>
          <w:highlight w:val="green"/>
        </w:rPr>
      </w:pPr>
    </w:p>
    <w:p w14:paraId="70A23255" w14:textId="77777777" w:rsidR="00986A77" w:rsidRDefault="00986A77" w:rsidP="00D51213">
      <w:pPr>
        <w:jc w:val="center"/>
        <w:rPr>
          <w:b/>
          <w:bCs/>
          <w:highlight w:val="green"/>
        </w:rPr>
      </w:pPr>
    </w:p>
    <w:p w14:paraId="2E7819D5" w14:textId="038717A1" w:rsidR="00D51213" w:rsidRPr="00680844" w:rsidRDefault="00D51213" w:rsidP="00D51213">
      <w:pPr>
        <w:jc w:val="center"/>
        <w:rPr>
          <w:b/>
          <w:bCs/>
          <w:highlight w:val="green"/>
        </w:rPr>
      </w:pPr>
      <w:r w:rsidRPr="00680844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5083CA08" w14:textId="77777777" w:rsidR="00D51213" w:rsidRPr="00D51213" w:rsidRDefault="00D51213" w:rsidP="00D51213">
      <w:pPr>
        <w:jc w:val="center"/>
        <w:rPr>
          <w:b/>
          <w:bCs/>
        </w:rPr>
      </w:pPr>
      <w:r w:rsidRPr="00680844">
        <w:rPr>
          <w:b/>
          <w:bCs/>
          <w:highlight w:val="green"/>
        </w:rPr>
        <w:t>И КЛЮЧИ ОТВЕТОВ К ОЦЕНИВАНИЮ ПО КОМПЕТЕНЦИЯМ</w:t>
      </w:r>
    </w:p>
    <w:p w14:paraId="6AEA83F3" w14:textId="77777777" w:rsidR="00D51213" w:rsidRPr="00D51213" w:rsidRDefault="00D51213" w:rsidP="00D51213">
      <w:pPr>
        <w:jc w:val="center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237"/>
        <w:gridCol w:w="1701"/>
        <w:gridCol w:w="1417"/>
      </w:tblGrid>
      <w:tr w:rsidR="00D51213" w:rsidRPr="005D0330" w14:paraId="52E306A1" w14:textId="77777777" w:rsidTr="00986A77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41D4E276" w14:textId="77777777" w:rsidR="00D51213" w:rsidRPr="005D0330" w:rsidRDefault="00D51213" w:rsidP="005D0330">
            <w:pPr>
              <w:jc w:val="center"/>
              <w:rPr>
                <w:b/>
                <w:sz w:val="20"/>
                <w:szCs w:val="20"/>
              </w:rPr>
            </w:pPr>
            <w:r w:rsidRPr="005D0330">
              <w:rPr>
                <w:b/>
                <w:sz w:val="20"/>
                <w:szCs w:val="20"/>
              </w:rPr>
              <w:lastRenderedPageBreak/>
              <w:t>Номер задания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1F0092F9" w14:textId="77777777" w:rsidR="00D51213" w:rsidRPr="005D0330" w:rsidRDefault="00D51213" w:rsidP="005D0330">
            <w:pPr>
              <w:jc w:val="center"/>
              <w:rPr>
                <w:b/>
                <w:sz w:val="20"/>
                <w:szCs w:val="20"/>
              </w:rPr>
            </w:pPr>
            <w:r w:rsidRPr="005D0330">
              <w:rPr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132695" w14:textId="77777777" w:rsidR="00D51213" w:rsidRPr="005D0330" w:rsidRDefault="00D51213" w:rsidP="005D03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0330">
              <w:rPr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DBC10F3" w14:textId="77777777" w:rsidR="00D51213" w:rsidRPr="005D0330" w:rsidRDefault="00D51213" w:rsidP="005D0330">
            <w:pPr>
              <w:jc w:val="center"/>
              <w:rPr>
                <w:b/>
                <w:sz w:val="20"/>
                <w:szCs w:val="20"/>
              </w:rPr>
            </w:pPr>
            <w:r w:rsidRPr="005D0330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D51213" w:rsidRPr="005D0330" w14:paraId="4FC07FB5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A822BD9" w14:textId="77777777" w:rsidR="00D51213" w:rsidRPr="005D0330" w:rsidRDefault="00D51213" w:rsidP="005D0330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ED606" w14:textId="3C556BE3" w:rsidR="00D51213" w:rsidRPr="005D0330" w:rsidRDefault="00023EB9" w:rsidP="005D0330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443E48A" w14:textId="77777777" w:rsidR="00023EB9" w:rsidRPr="005D0330" w:rsidRDefault="00023EB9" w:rsidP="005D0330">
            <w:pPr>
              <w:jc w:val="both"/>
              <w:rPr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Попытка оценить придуманные идеи, критически рассмотреть их со всех сторон и выбрать наиболее адекватные, эффективные, подходящие для решения задачи относится к:</w:t>
            </w:r>
          </w:p>
          <w:p w14:paraId="6BA3863B" w14:textId="458D5D04" w:rsidR="00023EB9" w:rsidRPr="005D0330" w:rsidRDefault="009C6580" w:rsidP="00783D0B">
            <w:pPr>
              <w:pStyle w:val="af1"/>
              <w:numPr>
                <w:ilvl w:val="0"/>
                <w:numId w:val="28"/>
              </w:numPr>
              <w:tabs>
                <w:tab w:val="left" w:pos="601"/>
              </w:tabs>
              <w:spacing w:after="0" w:line="240" w:lineRule="auto"/>
              <w:ind w:left="317" w:firstLine="0"/>
              <w:jc w:val="both"/>
              <w:rPr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д</w:t>
            </w:r>
            <w:r w:rsidR="00023EB9" w:rsidRPr="005D0330">
              <w:rPr>
                <w:sz w:val="20"/>
                <w:szCs w:val="20"/>
              </w:rPr>
              <w:t>ивергентному мышлению</w:t>
            </w:r>
          </w:p>
          <w:p w14:paraId="0765ABB1" w14:textId="4AF8D7D0" w:rsidR="00023EB9" w:rsidRPr="005D0330" w:rsidRDefault="009C6580" w:rsidP="00783D0B">
            <w:pPr>
              <w:pStyle w:val="af1"/>
              <w:numPr>
                <w:ilvl w:val="0"/>
                <w:numId w:val="28"/>
              </w:numPr>
              <w:tabs>
                <w:tab w:val="left" w:pos="601"/>
              </w:tabs>
              <w:spacing w:after="0" w:line="240" w:lineRule="auto"/>
              <w:ind w:left="317" w:firstLine="0"/>
              <w:jc w:val="both"/>
              <w:rPr>
                <w:i/>
                <w:iCs/>
                <w:sz w:val="20"/>
                <w:szCs w:val="20"/>
              </w:rPr>
            </w:pPr>
            <w:r w:rsidRPr="005D0330">
              <w:rPr>
                <w:b/>
                <w:sz w:val="20"/>
                <w:szCs w:val="20"/>
              </w:rPr>
              <w:t>к</w:t>
            </w:r>
            <w:r w:rsidR="00023EB9" w:rsidRPr="005D0330">
              <w:rPr>
                <w:b/>
                <w:sz w:val="20"/>
                <w:szCs w:val="20"/>
              </w:rPr>
              <w:t>онвергентному мышлению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85EC5" w14:textId="1767B730" w:rsidR="00D51213" w:rsidRPr="005D0330" w:rsidRDefault="00023EB9" w:rsidP="005D03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03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33219" w14:textId="77777777" w:rsidR="00D51213" w:rsidRPr="005D0330" w:rsidRDefault="00023EB9" w:rsidP="005D0330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</w:t>
            </w:r>
          </w:p>
          <w:p w14:paraId="15574360" w14:textId="451FDB67" w:rsidR="00023EB9" w:rsidRPr="005D0330" w:rsidRDefault="00023EB9" w:rsidP="005D0330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УК-1.1</w:t>
            </w:r>
          </w:p>
        </w:tc>
      </w:tr>
      <w:tr w:rsidR="00023EB9" w:rsidRPr="005D0330" w14:paraId="140FA370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3A009F0" w14:textId="77777777" w:rsidR="00023EB9" w:rsidRPr="005D0330" w:rsidRDefault="00023EB9" w:rsidP="005D0330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C6FA7" w14:textId="77777777" w:rsidR="00023EB9" w:rsidRPr="005D0330" w:rsidRDefault="00023EB9" w:rsidP="005D0330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B55CEDE" w14:textId="77777777" w:rsidR="00023EB9" w:rsidRPr="005D0330" w:rsidRDefault="00023EB9" w:rsidP="005D033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D0330">
              <w:rPr>
                <w:rFonts w:eastAsia="Calibri"/>
                <w:sz w:val="20"/>
                <w:szCs w:val="20"/>
                <w:lang w:eastAsia="en-US"/>
              </w:rPr>
              <w:t>Верно ли высказывание? «Владение навыками критического мышления позволяет принимать более логичные и рациональные решения в трудных ситуациях».</w:t>
            </w:r>
          </w:p>
          <w:p w14:paraId="0E4AC37F" w14:textId="77777777" w:rsidR="0035656F" w:rsidRPr="005D0330" w:rsidRDefault="0035656F" w:rsidP="00B86628">
            <w:pPr>
              <w:ind w:left="175"/>
              <w:rPr>
                <w:b/>
                <w:sz w:val="20"/>
                <w:szCs w:val="20"/>
              </w:rPr>
            </w:pPr>
            <w:r w:rsidRPr="005D0330">
              <w:rPr>
                <w:b/>
                <w:sz w:val="20"/>
                <w:szCs w:val="20"/>
              </w:rPr>
              <w:t>1) верно</w:t>
            </w:r>
          </w:p>
          <w:p w14:paraId="3DAA2E4E" w14:textId="653A87BF" w:rsidR="0035656F" w:rsidRPr="005D0330" w:rsidRDefault="0035656F" w:rsidP="00B86628">
            <w:pPr>
              <w:ind w:left="175"/>
              <w:rPr>
                <w:i/>
                <w:iCs/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2) неверно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3250" w14:textId="2F316F25" w:rsidR="00023EB9" w:rsidRPr="005D0330" w:rsidRDefault="005D0330" w:rsidP="005D03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0330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7F3B2" w14:textId="77777777" w:rsidR="00023EB9" w:rsidRPr="005D0330" w:rsidRDefault="00023EB9" w:rsidP="005D0330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</w:t>
            </w:r>
          </w:p>
          <w:p w14:paraId="75FA07F1" w14:textId="29B978A3" w:rsidR="00023EB9" w:rsidRPr="005D0330" w:rsidRDefault="0035656F" w:rsidP="005D0330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УК-1.1</w:t>
            </w:r>
          </w:p>
        </w:tc>
      </w:tr>
      <w:tr w:rsidR="00023EB9" w:rsidRPr="005D0330" w14:paraId="1E0B9D2A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F9A5D54" w14:textId="77777777" w:rsidR="00023EB9" w:rsidRPr="005D0330" w:rsidRDefault="00023EB9" w:rsidP="005D0330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BCC2B" w14:textId="77777777" w:rsidR="00023EB9" w:rsidRPr="005D0330" w:rsidRDefault="00023EB9" w:rsidP="005D0330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1ECC937" w14:textId="6A5BFCD2" w:rsidR="00023EB9" w:rsidRPr="005D0330" w:rsidRDefault="000779C1" w:rsidP="005D0330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5D0330">
              <w:rPr>
                <w:rFonts w:eastAsia="Calibri"/>
                <w:sz w:val="20"/>
                <w:szCs w:val="20"/>
                <w:lang w:eastAsia="en-US"/>
              </w:rPr>
              <w:t xml:space="preserve"> цели критического анализа не относится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вариант ответа:</w:t>
            </w:r>
          </w:p>
          <w:p w14:paraId="63F01BFE" w14:textId="2AB85FC4" w:rsidR="00023EB9" w:rsidRPr="005D0330" w:rsidRDefault="00023EB9" w:rsidP="00B86628">
            <w:pPr>
              <w:pStyle w:val="af1"/>
              <w:numPr>
                <w:ilvl w:val="0"/>
                <w:numId w:val="29"/>
              </w:numPr>
              <w:tabs>
                <w:tab w:val="left" w:pos="459"/>
                <w:tab w:val="left" w:pos="896"/>
              </w:tabs>
              <w:spacing w:after="0" w:line="240" w:lineRule="auto"/>
              <w:ind w:left="175" w:firstLine="0"/>
              <w:contextualSpacing/>
              <w:jc w:val="both"/>
              <w:rPr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подтверждение правильности собственной или чужой гипотезы при использовании доказательства</w:t>
            </w:r>
          </w:p>
          <w:p w14:paraId="0D6ED763" w14:textId="2AD0E39A" w:rsidR="00023EB9" w:rsidRPr="005D0330" w:rsidRDefault="00023EB9" w:rsidP="00B86628">
            <w:pPr>
              <w:pStyle w:val="af1"/>
              <w:numPr>
                <w:ilvl w:val="0"/>
                <w:numId w:val="29"/>
              </w:numPr>
              <w:tabs>
                <w:tab w:val="left" w:pos="459"/>
                <w:tab w:val="left" w:pos="896"/>
              </w:tabs>
              <w:spacing w:after="0" w:line="240" w:lineRule="auto"/>
              <w:ind w:left="175" w:firstLine="0"/>
              <w:contextualSpacing/>
              <w:jc w:val="both"/>
              <w:rPr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опровержение правильности собственной или чужой гипотезы при использовании доказательства</w:t>
            </w:r>
          </w:p>
          <w:p w14:paraId="2FFB0821" w14:textId="7049AAF5" w:rsidR="00023EB9" w:rsidRPr="005D0330" w:rsidRDefault="00023EB9" w:rsidP="00B86628">
            <w:pPr>
              <w:pStyle w:val="af1"/>
              <w:numPr>
                <w:ilvl w:val="0"/>
                <w:numId w:val="29"/>
              </w:numPr>
              <w:tabs>
                <w:tab w:val="left" w:pos="459"/>
                <w:tab w:val="left" w:pos="896"/>
              </w:tabs>
              <w:spacing w:after="0" w:line="240" w:lineRule="auto"/>
              <w:ind w:left="175" w:firstLine="0"/>
              <w:rPr>
                <w:i/>
                <w:iCs/>
                <w:sz w:val="20"/>
                <w:szCs w:val="20"/>
              </w:rPr>
            </w:pPr>
            <w:r w:rsidRPr="005D0330">
              <w:rPr>
                <w:b/>
                <w:sz w:val="20"/>
                <w:szCs w:val="20"/>
              </w:rPr>
              <w:t>интеллектуальный анализ данных, который фокусируется на статистическом моделировании и выявлении закономерностей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39EB2" w14:textId="6635AA78" w:rsidR="00023EB9" w:rsidRPr="005D0330" w:rsidRDefault="009C6580" w:rsidP="005D03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03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9E358" w14:textId="77777777" w:rsidR="00023EB9" w:rsidRPr="005D0330" w:rsidRDefault="00023EB9" w:rsidP="005D0330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</w:t>
            </w:r>
          </w:p>
          <w:p w14:paraId="0A9C0229" w14:textId="21F38215" w:rsidR="00023EB9" w:rsidRPr="005D0330" w:rsidRDefault="00023EB9" w:rsidP="005D0330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УК-1.1</w:t>
            </w:r>
          </w:p>
        </w:tc>
      </w:tr>
      <w:tr w:rsidR="0008798C" w:rsidRPr="005D0330" w14:paraId="62EE357B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B1572D6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FC9AE" w14:textId="77777777" w:rsidR="0008798C" w:rsidRPr="00B86628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B8662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3F8C385" w14:textId="77777777" w:rsidR="0008798C" w:rsidRPr="00877B00" w:rsidRDefault="0008798C" w:rsidP="0008798C">
            <w:pPr>
              <w:rPr>
                <w:iCs/>
                <w:sz w:val="20"/>
                <w:szCs w:val="20"/>
              </w:rPr>
            </w:pPr>
            <w:r w:rsidRPr="00877B00">
              <w:rPr>
                <w:iCs/>
                <w:sz w:val="20"/>
                <w:szCs w:val="20"/>
              </w:rPr>
              <w:t>Действи</w:t>
            </w:r>
            <w:r>
              <w:rPr>
                <w:iCs/>
                <w:sz w:val="20"/>
                <w:szCs w:val="20"/>
              </w:rPr>
              <w:t>е</w:t>
            </w:r>
            <w:r w:rsidRPr="00877B00">
              <w:rPr>
                <w:iCs/>
                <w:sz w:val="20"/>
                <w:szCs w:val="20"/>
              </w:rPr>
              <w:t>, котор</w:t>
            </w:r>
            <w:r>
              <w:rPr>
                <w:iCs/>
                <w:sz w:val="20"/>
                <w:szCs w:val="20"/>
              </w:rPr>
              <w:t>ое</w:t>
            </w:r>
            <w:r w:rsidRPr="00877B00">
              <w:rPr>
                <w:iCs/>
                <w:sz w:val="20"/>
                <w:szCs w:val="20"/>
              </w:rPr>
              <w:t xml:space="preserve"> не включает в себя процесс осознанного и систематического анализа информации:</w:t>
            </w:r>
          </w:p>
          <w:p w14:paraId="0971B5B6" w14:textId="77777777" w:rsidR="0008798C" w:rsidRPr="00877B00" w:rsidRDefault="0008798C" w:rsidP="0008798C">
            <w:pPr>
              <w:pStyle w:val="af1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601"/>
              <w:contextualSpacing/>
              <w:jc w:val="both"/>
              <w:rPr>
                <w:sz w:val="20"/>
                <w:szCs w:val="20"/>
              </w:rPr>
            </w:pPr>
            <w:r w:rsidRPr="00877B00">
              <w:rPr>
                <w:sz w:val="20"/>
                <w:szCs w:val="20"/>
              </w:rPr>
              <w:t>умение задавать вопросы</w:t>
            </w:r>
          </w:p>
          <w:p w14:paraId="6A54CC46" w14:textId="77777777" w:rsidR="0008798C" w:rsidRPr="00877B00" w:rsidRDefault="0008798C" w:rsidP="0008798C">
            <w:pPr>
              <w:pStyle w:val="af1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601"/>
              <w:contextualSpacing/>
              <w:jc w:val="both"/>
              <w:rPr>
                <w:sz w:val="20"/>
                <w:szCs w:val="20"/>
              </w:rPr>
            </w:pPr>
            <w:r w:rsidRPr="00877B00">
              <w:rPr>
                <w:sz w:val="20"/>
                <w:szCs w:val="20"/>
              </w:rPr>
              <w:t>сомневаться</w:t>
            </w:r>
          </w:p>
          <w:p w14:paraId="522D8C5E" w14:textId="77777777" w:rsidR="0008798C" w:rsidRPr="00877B00" w:rsidRDefault="0008798C" w:rsidP="0008798C">
            <w:pPr>
              <w:pStyle w:val="af1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601"/>
              <w:contextualSpacing/>
              <w:jc w:val="both"/>
              <w:rPr>
                <w:b/>
                <w:sz w:val="20"/>
                <w:szCs w:val="20"/>
              </w:rPr>
            </w:pPr>
            <w:r w:rsidRPr="00877B00">
              <w:rPr>
                <w:b/>
                <w:sz w:val="20"/>
                <w:szCs w:val="20"/>
              </w:rPr>
              <w:t>принимать авторитетное мнение</w:t>
            </w:r>
          </w:p>
          <w:p w14:paraId="386EE46A" w14:textId="77777777" w:rsidR="0008798C" w:rsidRPr="00877B00" w:rsidRDefault="0008798C" w:rsidP="0008798C">
            <w:pPr>
              <w:pStyle w:val="af1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601"/>
              <w:contextualSpacing/>
              <w:jc w:val="both"/>
              <w:rPr>
                <w:sz w:val="20"/>
                <w:szCs w:val="20"/>
              </w:rPr>
            </w:pPr>
            <w:r w:rsidRPr="00877B00">
              <w:rPr>
                <w:sz w:val="20"/>
                <w:szCs w:val="20"/>
              </w:rPr>
              <w:t>разбираться в доказательствах</w:t>
            </w:r>
          </w:p>
          <w:p w14:paraId="113D906D" w14:textId="77777777" w:rsidR="0008798C" w:rsidRPr="00877B00" w:rsidRDefault="0008798C" w:rsidP="0008798C">
            <w:pPr>
              <w:pStyle w:val="af1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601"/>
              <w:contextualSpacing/>
              <w:jc w:val="both"/>
              <w:rPr>
                <w:sz w:val="20"/>
                <w:szCs w:val="20"/>
              </w:rPr>
            </w:pPr>
            <w:r w:rsidRPr="00877B00">
              <w:rPr>
                <w:sz w:val="20"/>
                <w:szCs w:val="20"/>
              </w:rPr>
              <w:t>оценивать идеи</w:t>
            </w:r>
          </w:p>
          <w:p w14:paraId="20E33451" w14:textId="03184B04" w:rsidR="0008798C" w:rsidRPr="000779C1" w:rsidRDefault="0008798C" w:rsidP="003D2C55">
            <w:pPr>
              <w:pStyle w:val="af1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601"/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877B00">
              <w:rPr>
                <w:sz w:val="20"/>
                <w:szCs w:val="20"/>
              </w:rPr>
              <w:t>делать обоснованные выводы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AC039" w14:textId="306A01A5" w:rsidR="0008798C" w:rsidRPr="005D0330" w:rsidRDefault="0008798C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77B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DE58B" w14:textId="77777777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</w:t>
            </w:r>
          </w:p>
          <w:p w14:paraId="7F8D1867" w14:textId="0EEBE4BC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УК-1.2</w:t>
            </w:r>
          </w:p>
        </w:tc>
      </w:tr>
      <w:tr w:rsidR="0008798C" w:rsidRPr="005D0330" w14:paraId="363972CB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2C6CE1A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31B17" w14:textId="77777777" w:rsidR="0008798C" w:rsidRPr="00B86628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B8662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494A412" w14:textId="6B2D4CDA" w:rsidR="0008798C" w:rsidRPr="00B86628" w:rsidRDefault="0008798C" w:rsidP="0008798C">
            <w:pPr>
              <w:rPr>
                <w:iCs/>
                <w:sz w:val="20"/>
                <w:szCs w:val="20"/>
              </w:rPr>
            </w:pPr>
            <w:r w:rsidRPr="00B86628">
              <w:rPr>
                <w:iCs/>
                <w:sz w:val="20"/>
                <w:szCs w:val="20"/>
              </w:rPr>
              <w:t xml:space="preserve">Выберите форму обоснования, которая не относится к практике аргументации: </w:t>
            </w:r>
          </w:p>
          <w:p w14:paraId="1CD8C45B" w14:textId="29505101" w:rsidR="0008798C" w:rsidRPr="00B86628" w:rsidRDefault="0008798C" w:rsidP="0008798C">
            <w:pPr>
              <w:pStyle w:val="af1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601"/>
              <w:contextualSpacing/>
              <w:jc w:val="both"/>
              <w:rPr>
                <w:sz w:val="20"/>
                <w:szCs w:val="20"/>
              </w:rPr>
            </w:pPr>
            <w:r w:rsidRPr="00B86628">
              <w:rPr>
                <w:sz w:val="20"/>
                <w:szCs w:val="20"/>
              </w:rPr>
              <w:t>опровержение</w:t>
            </w:r>
          </w:p>
          <w:p w14:paraId="1CDF2A87" w14:textId="581FEC97" w:rsidR="0008798C" w:rsidRPr="00B86628" w:rsidRDefault="0008798C" w:rsidP="0008798C">
            <w:pPr>
              <w:pStyle w:val="af1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601"/>
              <w:contextualSpacing/>
              <w:jc w:val="both"/>
              <w:rPr>
                <w:sz w:val="20"/>
                <w:szCs w:val="20"/>
              </w:rPr>
            </w:pPr>
            <w:r w:rsidRPr="00B86628">
              <w:rPr>
                <w:sz w:val="20"/>
                <w:szCs w:val="20"/>
              </w:rPr>
              <w:t>интерпретация</w:t>
            </w:r>
          </w:p>
          <w:p w14:paraId="1EC7576B" w14:textId="73ABD3F0" w:rsidR="0008798C" w:rsidRPr="00B86628" w:rsidRDefault="0008798C" w:rsidP="0008798C">
            <w:pPr>
              <w:pStyle w:val="af1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601"/>
              <w:contextualSpacing/>
              <w:jc w:val="both"/>
              <w:rPr>
                <w:sz w:val="20"/>
                <w:szCs w:val="20"/>
              </w:rPr>
            </w:pPr>
            <w:r w:rsidRPr="00B86628">
              <w:rPr>
                <w:sz w:val="20"/>
                <w:szCs w:val="20"/>
              </w:rPr>
              <w:t>оспаривание</w:t>
            </w:r>
          </w:p>
          <w:p w14:paraId="7A839CB8" w14:textId="7B719776" w:rsidR="0008798C" w:rsidRPr="00B86628" w:rsidRDefault="0008798C" w:rsidP="0008798C">
            <w:pPr>
              <w:pStyle w:val="af1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601"/>
              <w:contextualSpacing/>
              <w:jc w:val="both"/>
              <w:rPr>
                <w:sz w:val="20"/>
                <w:szCs w:val="20"/>
              </w:rPr>
            </w:pPr>
            <w:r w:rsidRPr="00B86628">
              <w:rPr>
                <w:sz w:val="20"/>
                <w:szCs w:val="20"/>
              </w:rPr>
              <w:t>объяснение</w:t>
            </w:r>
          </w:p>
          <w:p w14:paraId="4FDDC2B1" w14:textId="7E70F498" w:rsidR="0008798C" w:rsidRPr="00B86628" w:rsidRDefault="0008798C" w:rsidP="0008798C">
            <w:pPr>
              <w:pStyle w:val="af1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601"/>
              <w:contextualSpacing/>
              <w:jc w:val="both"/>
              <w:rPr>
                <w:b/>
                <w:iCs/>
                <w:sz w:val="20"/>
                <w:szCs w:val="20"/>
              </w:rPr>
            </w:pPr>
            <w:r w:rsidRPr="00B86628">
              <w:rPr>
                <w:b/>
                <w:sz w:val="20"/>
                <w:szCs w:val="20"/>
              </w:rPr>
              <w:t>нет верного ответа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2D4E6" w14:textId="3BABF096" w:rsidR="0008798C" w:rsidRPr="00783D0B" w:rsidRDefault="0008798C" w:rsidP="0008798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83D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73560" w14:textId="77777777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</w:t>
            </w:r>
          </w:p>
          <w:p w14:paraId="7B2E31CD" w14:textId="471FFEC3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УК-1.1</w:t>
            </w:r>
          </w:p>
        </w:tc>
      </w:tr>
      <w:tr w:rsidR="0008798C" w:rsidRPr="005D0330" w14:paraId="1EE4C8F4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60ED645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48841" w14:textId="77777777" w:rsidR="0008798C" w:rsidRPr="005D033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C3C05AC" w14:textId="77777777" w:rsidR="0008798C" w:rsidRPr="005D0330" w:rsidRDefault="0008798C" w:rsidP="0008798C">
            <w:pPr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Верно ли высказывание? «</w:t>
            </w:r>
            <w:r w:rsidRPr="0008798C">
              <w:rPr>
                <w:bCs/>
                <w:sz w:val="20"/>
                <w:szCs w:val="20"/>
              </w:rPr>
              <w:t>Основным средством для принятия управленческих решений является информаци</w:t>
            </w:r>
            <w:r>
              <w:rPr>
                <w:bCs/>
                <w:sz w:val="20"/>
                <w:szCs w:val="20"/>
              </w:rPr>
              <w:t>онно-аналитическая деятельность</w:t>
            </w:r>
            <w:r w:rsidRPr="005D0330">
              <w:rPr>
                <w:bCs/>
                <w:sz w:val="20"/>
                <w:szCs w:val="20"/>
              </w:rPr>
              <w:t>».</w:t>
            </w:r>
          </w:p>
          <w:p w14:paraId="65B26C3A" w14:textId="77777777" w:rsidR="0008798C" w:rsidRPr="005D0330" w:rsidRDefault="0008798C" w:rsidP="0008798C">
            <w:pPr>
              <w:ind w:left="175"/>
              <w:rPr>
                <w:b/>
                <w:sz w:val="20"/>
                <w:szCs w:val="20"/>
              </w:rPr>
            </w:pPr>
            <w:r w:rsidRPr="005D0330">
              <w:rPr>
                <w:b/>
                <w:sz w:val="20"/>
                <w:szCs w:val="20"/>
              </w:rPr>
              <w:t>1) верно</w:t>
            </w:r>
          </w:p>
          <w:p w14:paraId="223EEA0A" w14:textId="08EED79F" w:rsidR="0008798C" w:rsidRPr="00877B00" w:rsidRDefault="0008798C" w:rsidP="0008798C">
            <w:pPr>
              <w:tabs>
                <w:tab w:val="left" w:pos="459"/>
              </w:tabs>
              <w:ind w:left="241"/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2) неверно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345C" w14:textId="4DD2AD7A" w:rsidR="0008798C" w:rsidRPr="00986A77" w:rsidRDefault="0008798C" w:rsidP="0008798C">
            <w:pPr>
              <w:jc w:val="center"/>
              <w:rPr>
                <w:rFonts w:eastAsia="Calibri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5D03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5FC6F" w14:textId="77777777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</w:t>
            </w:r>
          </w:p>
          <w:p w14:paraId="76D68622" w14:textId="4BC2035E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УК-1.2</w:t>
            </w:r>
          </w:p>
        </w:tc>
      </w:tr>
      <w:tr w:rsidR="0008798C" w:rsidRPr="005D0330" w14:paraId="2739C039" w14:textId="77777777" w:rsidTr="003D2C55">
        <w:trPr>
          <w:trHeight w:val="2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5274C5B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CD307" w14:textId="77777777" w:rsidR="0008798C" w:rsidRPr="00877B0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877B00">
              <w:rPr>
                <w:i/>
                <w:iCs/>
                <w:sz w:val="20"/>
                <w:szCs w:val="20"/>
              </w:rPr>
              <w:t xml:space="preserve">Прочитайте текст, выберите правильный ответ </w:t>
            </w:r>
          </w:p>
          <w:p w14:paraId="1F805AD9" w14:textId="72B8A98D" w:rsidR="0008798C" w:rsidRPr="00877B00" w:rsidRDefault="0008798C" w:rsidP="0008798C">
            <w:pPr>
              <w:rPr>
                <w:iCs/>
                <w:sz w:val="20"/>
                <w:szCs w:val="20"/>
              </w:rPr>
            </w:pPr>
            <w:r w:rsidRPr="00877B00">
              <w:rPr>
                <w:iCs/>
                <w:sz w:val="20"/>
                <w:szCs w:val="20"/>
              </w:rPr>
              <w:t>Предмет труда в рамках формирования критического мышления представляет собой:</w:t>
            </w:r>
          </w:p>
          <w:p w14:paraId="558D24AE" w14:textId="060C09B1" w:rsidR="0008798C" w:rsidRPr="00877B00" w:rsidRDefault="0008798C" w:rsidP="0008798C">
            <w:pPr>
              <w:pStyle w:val="af1"/>
              <w:numPr>
                <w:ilvl w:val="0"/>
                <w:numId w:val="36"/>
              </w:numPr>
              <w:tabs>
                <w:tab w:val="left" w:pos="481"/>
              </w:tabs>
              <w:spacing w:after="0" w:line="240" w:lineRule="auto"/>
              <w:ind w:left="317" w:hanging="76"/>
              <w:contextualSpacing/>
              <w:jc w:val="both"/>
              <w:rPr>
                <w:sz w:val="20"/>
                <w:szCs w:val="20"/>
              </w:rPr>
            </w:pPr>
            <w:r w:rsidRPr="00877B00">
              <w:rPr>
                <w:sz w:val="20"/>
                <w:szCs w:val="20"/>
              </w:rPr>
              <w:t>сознание работников, направленное в бюджетной сфере не на получение прибыли, а на повышение качества жизни общества, а в производственной сфере – на повышение производительности труда</w:t>
            </w:r>
          </w:p>
          <w:p w14:paraId="22C50B18" w14:textId="0B22B7EC" w:rsidR="0008798C" w:rsidRPr="00877B00" w:rsidRDefault="0008798C" w:rsidP="0008798C">
            <w:pPr>
              <w:pStyle w:val="af1"/>
              <w:numPr>
                <w:ilvl w:val="0"/>
                <w:numId w:val="36"/>
              </w:numPr>
              <w:tabs>
                <w:tab w:val="left" w:pos="481"/>
              </w:tabs>
              <w:spacing w:after="0" w:line="240" w:lineRule="auto"/>
              <w:ind w:left="317" w:hanging="76"/>
              <w:contextualSpacing/>
              <w:jc w:val="both"/>
              <w:rPr>
                <w:sz w:val="20"/>
                <w:szCs w:val="20"/>
              </w:rPr>
            </w:pPr>
            <w:r w:rsidRPr="00877B00">
              <w:rPr>
                <w:sz w:val="20"/>
                <w:szCs w:val="20"/>
              </w:rPr>
              <w:t>поведение работников, формирование их взаимоотношений с сослуживцами, коллегами других подразделений и предприятий</w:t>
            </w:r>
          </w:p>
          <w:p w14:paraId="49B31428" w14:textId="77777777" w:rsidR="0008798C" w:rsidRPr="00877B00" w:rsidRDefault="0008798C" w:rsidP="0008798C">
            <w:pPr>
              <w:pStyle w:val="af1"/>
              <w:numPr>
                <w:ilvl w:val="0"/>
                <w:numId w:val="36"/>
              </w:numPr>
              <w:tabs>
                <w:tab w:val="left" w:pos="481"/>
              </w:tabs>
              <w:spacing w:after="0" w:line="240" w:lineRule="auto"/>
              <w:ind w:left="317" w:hanging="76"/>
              <w:contextualSpacing/>
              <w:jc w:val="both"/>
              <w:rPr>
                <w:iCs/>
                <w:sz w:val="20"/>
                <w:szCs w:val="20"/>
              </w:rPr>
            </w:pPr>
            <w:r w:rsidRPr="00877B00">
              <w:rPr>
                <w:sz w:val="20"/>
                <w:szCs w:val="20"/>
              </w:rPr>
              <w:t>качество труда, в том числе управленческого</w:t>
            </w:r>
          </w:p>
          <w:p w14:paraId="4FA8E0C7" w14:textId="65C8DA9F" w:rsidR="0008798C" w:rsidRPr="00877B00" w:rsidRDefault="0008798C" w:rsidP="0008798C">
            <w:pPr>
              <w:pStyle w:val="af1"/>
              <w:numPr>
                <w:ilvl w:val="0"/>
                <w:numId w:val="36"/>
              </w:numPr>
              <w:tabs>
                <w:tab w:val="left" w:pos="481"/>
              </w:tabs>
              <w:spacing w:after="0" w:line="240" w:lineRule="auto"/>
              <w:ind w:left="317" w:hanging="76"/>
              <w:contextualSpacing/>
              <w:jc w:val="both"/>
              <w:rPr>
                <w:b/>
                <w:iCs/>
                <w:sz w:val="20"/>
                <w:szCs w:val="20"/>
              </w:rPr>
            </w:pPr>
            <w:r w:rsidRPr="00877B00">
              <w:rPr>
                <w:b/>
                <w:sz w:val="20"/>
                <w:szCs w:val="20"/>
              </w:rPr>
              <w:t>все ответы верны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0218" w14:textId="16DC70FE" w:rsidR="0008798C" w:rsidRPr="00877B00" w:rsidRDefault="0008798C" w:rsidP="0008798C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877B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B5439" w14:textId="77777777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</w:t>
            </w:r>
          </w:p>
          <w:p w14:paraId="2691175B" w14:textId="3A4ACA5A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УК-1.1</w:t>
            </w:r>
          </w:p>
        </w:tc>
      </w:tr>
      <w:tr w:rsidR="0008798C" w:rsidRPr="005D0330" w14:paraId="6C36BF6B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9D70274" w14:textId="76192F8D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5FF77" w14:textId="77777777" w:rsidR="0008798C" w:rsidRPr="00877B0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877B00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3885E379" w14:textId="12FD5518" w:rsidR="0008798C" w:rsidRPr="00877B0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877B00">
              <w:rPr>
                <w:rFonts w:eastAsia="Calibri"/>
                <w:sz w:val="20"/>
                <w:szCs w:val="20"/>
                <w:lang w:eastAsia="en-US"/>
              </w:rPr>
              <w:t>_______ – это раздел философии, наука о формах, методах и законах интеллектуальной познавательной деятельности, формализуемых с помощью логического языка.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46FCE" w14:textId="78D02C1F" w:rsidR="0008798C" w:rsidRPr="005D0330" w:rsidRDefault="0008798C" w:rsidP="0008798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D033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Логика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DD39" w14:textId="77777777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</w:t>
            </w:r>
          </w:p>
          <w:p w14:paraId="24F1D2F5" w14:textId="782A4445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УК-1.2</w:t>
            </w:r>
          </w:p>
        </w:tc>
      </w:tr>
      <w:tr w:rsidR="0008798C" w:rsidRPr="005D0330" w14:paraId="537D1441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4E96458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C5D14" w14:textId="77777777" w:rsidR="0008798C" w:rsidRPr="005D033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8AC1755" w14:textId="77777777" w:rsidR="0008798C" w:rsidRPr="005D0330" w:rsidRDefault="0008798C" w:rsidP="0008798C">
            <w:pPr>
              <w:tabs>
                <w:tab w:val="left" w:pos="17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D0330">
              <w:rPr>
                <w:rFonts w:eastAsia="Calibri"/>
                <w:sz w:val="20"/>
                <w:szCs w:val="20"/>
                <w:lang w:eastAsia="en-US"/>
              </w:rPr>
              <w:t>Логика, изучающая условия, обеспечивающие совпадение содержания знания с объектом, т.е. достижение объективной истины называется:</w:t>
            </w:r>
          </w:p>
          <w:p w14:paraId="025085F3" w14:textId="2B5A93D2" w:rsidR="0008798C" w:rsidRPr="000779C1" w:rsidRDefault="0008798C" w:rsidP="0008798C">
            <w:pPr>
              <w:pStyle w:val="af1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175" w:firstLine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5D0330">
              <w:rPr>
                <w:b/>
                <w:sz w:val="20"/>
                <w:szCs w:val="20"/>
              </w:rPr>
              <w:t>иалектическая</w:t>
            </w:r>
          </w:p>
          <w:p w14:paraId="78BB5C3B" w14:textId="662F67A2" w:rsidR="0008798C" w:rsidRPr="005D0330" w:rsidRDefault="0008798C" w:rsidP="0008798C">
            <w:pPr>
              <w:pStyle w:val="af1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175" w:firstLine="0"/>
              <w:jc w:val="both"/>
              <w:rPr>
                <w:i/>
                <w:iCs/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формальная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E4296" w14:textId="02D4E268" w:rsidR="0008798C" w:rsidRPr="005D0330" w:rsidRDefault="0008798C" w:rsidP="0008798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F7F0B" w14:textId="77777777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</w:t>
            </w:r>
          </w:p>
          <w:p w14:paraId="71DD57C5" w14:textId="578991CA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УК-1.2</w:t>
            </w:r>
          </w:p>
        </w:tc>
      </w:tr>
      <w:tr w:rsidR="0008798C" w:rsidRPr="005D0330" w14:paraId="18819BEE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E2D8E1F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1111D" w14:textId="77777777" w:rsidR="0008798C" w:rsidRPr="005D033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4B1FFF8" w14:textId="7BFA4033" w:rsidR="0008798C" w:rsidRPr="00877B0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_______ – предположение или догадка, утверждение, которое требует доказательства.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5BC96" w14:textId="4A7DED59" w:rsidR="0008798C" w:rsidRPr="00877B00" w:rsidRDefault="0008798C" w:rsidP="0008798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D033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Гипотеза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2A110" w14:textId="77777777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</w:t>
            </w:r>
          </w:p>
          <w:p w14:paraId="1610AB20" w14:textId="7E39EA6E" w:rsidR="0008798C" w:rsidRPr="00646AAB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646AAB">
              <w:rPr>
                <w:bCs/>
                <w:sz w:val="20"/>
                <w:szCs w:val="20"/>
              </w:rPr>
              <w:t>УК-1.2</w:t>
            </w:r>
          </w:p>
        </w:tc>
      </w:tr>
      <w:tr w:rsidR="0008798C" w:rsidRPr="005D0330" w14:paraId="7481ADC6" w14:textId="77777777" w:rsidTr="005D0330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325252C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1DA46" w14:textId="77777777" w:rsidR="0008798C" w:rsidRPr="005D033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412FE42" w14:textId="77777777" w:rsidR="0008798C" w:rsidRPr="005D0330" w:rsidRDefault="0008798C" w:rsidP="0008798C">
            <w:pPr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Верно ли высказывание? «Гипотеза высказывается на основе ряда подтверждающих её наблюдений (примеров) и поэтому принимается правдоподобной».</w:t>
            </w:r>
          </w:p>
          <w:p w14:paraId="64E66425" w14:textId="77777777" w:rsidR="0008798C" w:rsidRPr="005D0330" w:rsidRDefault="0008798C" w:rsidP="0008798C">
            <w:pPr>
              <w:ind w:left="175"/>
              <w:rPr>
                <w:b/>
                <w:sz w:val="20"/>
                <w:szCs w:val="20"/>
              </w:rPr>
            </w:pPr>
            <w:r w:rsidRPr="005D0330">
              <w:rPr>
                <w:b/>
                <w:sz w:val="20"/>
                <w:szCs w:val="20"/>
              </w:rPr>
              <w:t>1) верно</w:t>
            </w:r>
          </w:p>
          <w:p w14:paraId="030FDEC8" w14:textId="759CC8DD" w:rsidR="0008798C" w:rsidRPr="005D0330" w:rsidRDefault="0008798C" w:rsidP="0008798C">
            <w:pPr>
              <w:ind w:left="175"/>
              <w:rPr>
                <w:i/>
                <w:iCs/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2) неверно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25150" w14:textId="209A37D1" w:rsidR="0008798C" w:rsidRPr="005D0330" w:rsidRDefault="0008798C" w:rsidP="0008798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D033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AEB76" w14:textId="77777777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</w:t>
            </w:r>
          </w:p>
          <w:p w14:paraId="0F561574" w14:textId="1EE8150A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УК-1.1</w:t>
            </w:r>
          </w:p>
        </w:tc>
      </w:tr>
      <w:tr w:rsidR="0008798C" w:rsidRPr="005D0330" w14:paraId="0BE1CF8C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9CF3651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CDB77" w14:textId="77777777" w:rsidR="0008798C" w:rsidRPr="005D033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BDA56B6" w14:textId="77777777" w:rsidR="0008798C" w:rsidRPr="005D0330" w:rsidRDefault="0008798C" w:rsidP="0008798C">
            <w:pPr>
              <w:jc w:val="both"/>
              <w:rPr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 xml:space="preserve">Составляющими процесса критического мышления являются: </w:t>
            </w:r>
          </w:p>
          <w:p w14:paraId="0B46C3EB" w14:textId="7EB91F1B" w:rsidR="0008798C" w:rsidRPr="005D0330" w:rsidRDefault="0008798C" w:rsidP="0008798C">
            <w:pPr>
              <w:pStyle w:val="af1"/>
              <w:numPr>
                <w:ilvl w:val="0"/>
                <w:numId w:val="31"/>
              </w:numPr>
              <w:tabs>
                <w:tab w:val="left" w:pos="436"/>
                <w:tab w:val="left" w:pos="1134"/>
              </w:tabs>
              <w:spacing w:after="0" w:line="240" w:lineRule="auto"/>
              <w:ind w:left="175" w:firstLine="0"/>
              <w:jc w:val="both"/>
              <w:rPr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интерпретация</w:t>
            </w:r>
          </w:p>
          <w:p w14:paraId="34D6CA2B" w14:textId="2E1AE000" w:rsidR="0008798C" w:rsidRPr="005D0330" w:rsidRDefault="0008798C" w:rsidP="0008798C">
            <w:pPr>
              <w:pStyle w:val="af1"/>
              <w:numPr>
                <w:ilvl w:val="0"/>
                <w:numId w:val="31"/>
              </w:numPr>
              <w:tabs>
                <w:tab w:val="left" w:pos="436"/>
                <w:tab w:val="left" w:pos="1134"/>
              </w:tabs>
              <w:spacing w:after="0" w:line="240" w:lineRule="auto"/>
              <w:ind w:left="175" w:firstLine="0"/>
              <w:jc w:val="both"/>
              <w:rPr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абстрагирование</w:t>
            </w:r>
          </w:p>
          <w:p w14:paraId="2F169C25" w14:textId="522D4B3F" w:rsidR="0008798C" w:rsidRPr="005D0330" w:rsidRDefault="0008798C" w:rsidP="0008798C">
            <w:pPr>
              <w:pStyle w:val="af1"/>
              <w:numPr>
                <w:ilvl w:val="0"/>
                <w:numId w:val="31"/>
              </w:numPr>
              <w:tabs>
                <w:tab w:val="left" w:pos="436"/>
                <w:tab w:val="left" w:pos="1134"/>
              </w:tabs>
              <w:spacing w:after="0" w:line="240" w:lineRule="auto"/>
              <w:ind w:left="175" w:firstLine="0"/>
              <w:jc w:val="both"/>
              <w:rPr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анализ и синтез</w:t>
            </w:r>
          </w:p>
          <w:p w14:paraId="1170FB71" w14:textId="3A7A2602" w:rsidR="0008798C" w:rsidRPr="005D0330" w:rsidRDefault="0008798C" w:rsidP="0008798C">
            <w:pPr>
              <w:pStyle w:val="af1"/>
              <w:numPr>
                <w:ilvl w:val="0"/>
                <w:numId w:val="31"/>
              </w:numPr>
              <w:tabs>
                <w:tab w:val="left" w:pos="436"/>
                <w:tab w:val="left" w:pos="1134"/>
              </w:tabs>
              <w:spacing w:after="0" w:line="240" w:lineRule="auto"/>
              <w:ind w:left="175" w:firstLine="0"/>
              <w:jc w:val="both"/>
              <w:rPr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индукция и дедукция</w:t>
            </w:r>
          </w:p>
          <w:p w14:paraId="7D63AB72" w14:textId="0FBF8EFA" w:rsidR="0008798C" w:rsidRPr="005D0330" w:rsidRDefault="0008798C" w:rsidP="0008798C">
            <w:pPr>
              <w:pStyle w:val="af1"/>
              <w:numPr>
                <w:ilvl w:val="0"/>
                <w:numId w:val="31"/>
              </w:numPr>
              <w:tabs>
                <w:tab w:val="left" w:pos="436"/>
                <w:tab w:val="left" w:pos="1134"/>
              </w:tabs>
              <w:spacing w:after="0" w:line="240" w:lineRule="auto"/>
              <w:ind w:left="175" w:firstLine="0"/>
              <w:jc w:val="both"/>
              <w:rPr>
                <w:i/>
                <w:iCs/>
                <w:sz w:val="20"/>
                <w:szCs w:val="20"/>
              </w:rPr>
            </w:pPr>
            <w:r w:rsidRPr="005D0330">
              <w:rPr>
                <w:b/>
                <w:sz w:val="20"/>
                <w:szCs w:val="20"/>
              </w:rPr>
              <w:t>все ответы верны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53570" w14:textId="5D9E7A0C" w:rsidR="0008798C" w:rsidRPr="005D0330" w:rsidRDefault="0008798C" w:rsidP="0008798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023DB" w14:textId="77777777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</w:t>
            </w:r>
          </w:p>
          <w:p w14:paraId="09D001CD" w14:textId="6FDC513D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УК-1.1</w:t>
            </w:r>
          </w:p>
        </w:tc>
      </w:tr>
      <w:tr w:rsidR="0008798C" w:rsidRPr="005D0330" w14:paraId="1568083A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68FBB7F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E1115" w14:textId="77777777" w:rsidR="0008798C" w:rsidRPr="005D033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4099BFF" w14:textId="345F2D32" w:rsidR="0008798C" w:rsidRPr="003A1E07" w:rsidRDefault="0008798C" w:rsidP="0008798C">
            <w:pPr>
              <w:rPr>
                <w:iCs/>
                <w:sz w:val="20"/>
                <w:szCs w:val="20"/>
              </w:rPr>
            </w:pPr>
            <w:r w:rsidRPr="003A1E07">
              <w:rPr>
                <w:iCs/>
                <w:sz w:val="20"/>
                <w:szCs w:val="20"/>
              </w:rPr>
              <w:t xml:space="preserve">С точки зрения логики </w:t>
            </w:r>
            <w:r>
              <w:rPr>
                <w:iCs/>
                <w:sz w:val="20"/>
                <w:szCs w:val="20"/>
              </w:rPr>
              <w:t>при</w:t>
            </w:r>
            <w:r w:rsidRPr="003A1E07">
              <w:rPr>
                <w:iCs/>
                <w:sz w:val="20"/>
                <w:szCs w:val="20"/>
              </w:rPr>
              <w:t xml:space="preserve"> принятии управленческого решения </w:t>
            </w:r>
            <w:r>
              <w:rPr>
                <w:iCs/>
                <w:sz w:val="20"/>
                <w:szCs w:val="20"/>
              </w:rPr>
              <w:t>не используется</w:t>
            </w:r>
            <w:r w:rsidRPr="003A1E07">
              <w:rPr>
                <w:iCs/>
                <w:sz w:val="20"/>
                <w:szCs w:val="20"/>
              </w:rPr>
              <w:t xml:space="preserve"> функция:</w:t>
            </w:r>
          </w:p>
          <w:p w14:paraId="7FB2482B" w14:textId="24BDAB51" w:rsidR="0008798C" w:rsidRPr="003A1E07" w:rsidRDefault="0008798C" w:rsidP="0008798C">
            <w:pPr>
              <w:pStyle w:val="af1"/>
              <w:numPr>
                <w:ilvl w:val="0"/>
                <w:numId w:val="39"/>
              </w:numPr>
              <w:tabs>
                <w:tab w:val="left" w:pos="436"/>
                <w:tab w:val="left" w:pos="1134"/>
              </w:tabs>
              <w:spacing w:after="0" w:line="240" w:lineRule="auto"/>
              <w:ind w:left="17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альтернатив</w:t>
            </w:r>
          </w:p>
          <w:p w14:paraId="7587A536" w14:textId="1DC0AFEE" w:rsidR="0008798C" w:rsidRPr="003A1E07" w:rsidRDefault="0008798C" w:rsidP="0008798C">
            <w:pPr>
              <w:pStyle w:val="af1"/>
              <w:numPr>
                <w:ilvl w:val="0"/>
                <w:numId w:val="39"/>
              </w:numPr>
              <w:tabs>
                <w:tab w:val="left" w:pos="436"/>
                <w:tab w:val="left" w:pos="1134"/>
              </w:tabs>
              <w:spacing w:after="0" w:line="240" w:lineRule="auto"/>
              <w:ind w:left="17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утверждения</w:t>
            </w:r>
          </w:p>
          <w:p w14:paraId="6FD9F1BD" w14:textId="59A5267E" w:rsidR="0008798C" w:rsidRDefault="0008798C" w:rsidP="0008798C">
            <w:pPr>
              <w:pStyle w:val="af1"/>
              <w:numPr>
                <w:ilvl w:val="0"/>
                <w:numId w:val="39"/>
              </w:numPr>
              <w:tabs>
                <w:tab w:val="left" w:pos="436"/>
                <w:tab w:val="left" w:pos="1134"/>
              </w:tabs>
              <w:spacing w:after="0" w:line="240" w:lineRule="auto"/>
              <w:ind w:left="17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</w:t>
            </w:r>
          </w:p>
          <w:p w14:paraId="2D6CEC2D" w14:textId="21E42BF7" w:rsidR="0008798C" w:rsidRPr="000779C1" w:rsidRDefault="0008798C" w:rsidP="0008798C">
            <w:pPr>
              <w:pStyle w:val="af1"/>
              <w:numPr>
                <w:ilvl w:val="0"/>
                <w:numId w:val="39"/>
              </w:numPr>
              <w:tabs>
                <w:tab w:val="left" w:pos="436"/>
                <w:tab w:val="left" w:pos="1134"/>
              </w:tabs>
              <w:spacing w:after="0" w:line="240" w:lineRule="auto"/>
              <w:ind w:left="175" w:firstLine="0"/>
              <w:jc w:val="both"/>
              <w:rPr>
                <w:b/>
                <w:sz w:val="20"/>
                <w:szCs w:val="20"/>
              </w:rPr>
            </w:pPr>
            <w:r w:rsidRPr="000779C1">
              <w:rPr>
                <w:b/>
                <w:sz w:val="20"/>
                <w:szCs w:val="20"/>
              </w:rPr>
              <w:t>проведение мониторинговых исследований экономической и социальной ситуаций</w:t>
            </w:r>
          </w:p>
          <w:p w14:paraId="171BD9DF" w14:textId="595EED14" w:rsidR="0008798C" w:rsidRPr="003A1E07" w:rsidRDefault="0008798C" w:rsidP="0008798C">
            <w:pPr>
              <w:pStyle w:val="af1"/>
              <w:numPr>
                <w:ilvl w:val="0"/>
                <w:numId w:val="39"/>
              </w:numPr>
              <w:tabs>
                <w:tab w:val="left" w:pos="436"/>
                <w:tab w:val="left" w:pos="1134"/>
              </w:tabs>
              <w:spacing w:after="0" w:line="240" w:lineRule="auto"/>
              <w:ind w:left="17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  <w:p w14:paraId="1318DFAA" w14:textId="60F95FE8" w:rsidR="0008798C" w:rsidRPr="003A1E07" w:rsidRDefault="0008798C" w:rsidP="0008798C">
            <w:pPr>
              <w:pStyle w:val="af1"/>
              <w:numPr>
                <w:ilvl w:val="0"/>
                <w:numId w:val="39"/>
              </w:numPr>
              <w:tabs>
                <w:tab w:val="left" w:pos="436"/>
                <w:tab w:val="left" w:pos="1134"/>
              </w:tabs>
              <w:spacing w:after="0" w:line="240" w:lineRule="auto"/>
              <w:ind w:left="175" w:firstLine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93F25" w14:textId="22FB3050" w:rsidR="0008798C" w:rsidRPr="003D466F" w:rsidRDefault="0008798C" w:rsidP="0008798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64A0" w14:textId="77777777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</w:t>
            </w:r>
          </w:p>
          <w:p w14:paraId="610845BB" w14:textId="1DAA7609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УК-1.2</w:t>
            </w:r>
          </w:p>
        </w:tc>
      </w:tr>
      <w:tr w:rsidR="0008798C" w:rsidRPr="005D0330" w14:paraId="5879E3D4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04EE662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0ACC4" w14:textId="77777777" w:rsidR="0008798C" w:rsidRPr="005D033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B744BF7" w14:textId="77777777" w:rsidR="0008798C" w:rsidRPr="005D0330" w:rsidRDefault="0008798C" w:rsidP="0008798C">
            <w:pPr>
              <w:tabs>
                <w:tab w:val="left" w:pos="286"/>
                <w:tab w:val="left" w:pos="1134"/>
              </w:tabs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D0330">
              <w:rPr>
                <w:sz w:val="20"/>
                <w:szCs w:val="20"/>
              </w:rPr>
              <w:t>По способу аргументации все доказательства делятся на</w:t>
            </w:r>
            <w:r w:rsidRPr="005D0330">
              <w:rPr>
                <w:rFonts w:eastAsia="Calibri"/>
                <w:color w:val="FF0000"/>
                <w:sz w:val="20"/>
                <w:szCs w:val="20"/>
                <w:lang w:eastAsia="en-US"/>
              </w:rPr>
              <w:t>:</w:t>
            </w:r>
          </w:p>
          <w:p w14:paraId="17933A65" w14:textId="77777777" w:rsidR="0008798C" w:rsidRPr="005D0330" w:rsidRDefault="0008798C" w:rsidP="0008798C">
            <w:pPr>
              <w:numPr>
                <w:ilvl w:val="0"/>
                <w:numId w:val="32"/>
              </w:numPr>
              <w:tabs>
                <w:tab w:val="left" w:pos="459"/>
                <w:tab w:val="left" w:pos="1134"/>
              </w:tabs>
              <w:ind w:left="175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D0330">
              <w:rPr>
                <w:rFonts w:eastAsia="Calibri"/>
                <w:sz w:val="20"/>
                <w:szCs w:val="20"/>
                <w:lang w:eastAsia="en-US"/>
              </w:rPr>
              <w:t xml:space="preserve">абстрактные </w:t>
            </w:r>
          </w:p>
          <w:p w14:paraId="0633EB3E" w14:textId="77777777" w:rsidR="0008798C" w:rsidRPr="005D0330" w:rsidRDefault="0008798C" w:rsidP="0008798C">
            <w:pPr>
              <w:numPr>
                <w:ilvl w:val="0"/>
                <w:numId w:val="32"/>
              </w:numPr>
              <w:tabs>
                <w:tab w:val="left" w:pos="459"/>
                <w:tab w:val="left" w:pos="1134"/>
              </w:tabs>
              <w:ind w:left="175" w:firstLine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D033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косвенные и прямые</w:t>
            </w:r>
          </w:p>
          <w:p w14:paraId="4DE9332A" w14:textId="20BB81E4" w:rsidR="0008798C" w:rsidRPr="005D0330" w:rsidRDefault="0008798C" w:rsidP="0008798C">
            <w:pPr>
              <w:numPr>
                <w:ilvl w:val="0"/>
                <w:numId w:val="32"/>
              </w:numPr>
              <w:tabs>
                <w:tab w:val="left" w:pos="459"/>
                <w:tab w:val="left" w:pos="1134"/>
              </w:tabs>
              <w:ind w:left="175" w:firstLine="0"/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5D0330">
              <w:rPr>
                <w:rFonts w:eastAsia="Calibri"/>
                <w:sz w:val="20"/>
                <w:szCs w:val="20"/>
                <w:lang w:eastAsia="en-US"/>
              </w:rPr>
              <w:t xml:space="preserve">интуитивные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CABE0" w14:textId="4B09F940" w:rsidR="0008798C" w:rsidRPr="005D0330" w:rsidRDefault="0008798C" w:rsidP="0008798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D033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FDCCD" w14:textId="77777777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</w:t>
            </w:r>
          </w:p>
          <w:p w14:paraId="2C3A6D25" w14:textId="45E67F83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УК-1.2</w:t>
            </w:r>
          </w:p>
        </w:tc>
      </w:tr>
      <w:tr w:rsidR="0008798C" w:rsidRPr="005D0330" w14:paraId="62B185D3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12E9471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CFF3B" w14:textId="77777777" w:rsidR="0008798C" w:rsidRPr="005D033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C519F7E" w14:textId="77777777" w:rsidR="0008798C" w:rsidRPr="005D0330" w:rsidRDefault="0008798C" w:rsidP="0008798C">
            <w:pPr>
              <w:rPr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Попытка оценить придуманные идеи, критически рассмотреть их со всех сторон и выбрать наиболее адекватные, эффективные, подходящие для решения задачи относится к:</w:t>
            </w:r>
          </w:p>
          <w:p w14:paraId="62608D99" w14:textId="7D43AD98" w:rsidR="0008798C" w:rsidRPr="005D0330" w:rsidRDefault="0008798C" w:rsidP="0008798C">
            <w:pPr>
              <w:ind w:left="175"/>
              <w:rPr>
                <w:bCs/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 xml:space="preserve">1) </w:t>
            </w:r>
            <w:r w:rsidRPr="005D0330">
              <w:rPr>
                <w:bCs/>
                <w:sz w:val="20"/>
                <w:szCs w:val="20"/>
              </w:rPr>
              <w:t>дивергентному мышлению;</w:t>
            </w:r>
          </w:p>
          <w:p w14:paraId="2D2504EB" w14:textId="2ACFBD91" w:rsidR="0008798C" w:rsidRPr="005D0330" w:rsidRDefault="0008798C" w:rsidP="0008798C">
            <w:pPr>
              <w:tabs>
                <w:tab w:val="left" w:pos="1134"/>
              </w:tabs>
              <w:ind w:left="175"/>
              <w:jc w:val="both"/>
              <w:rPr>
                <w:b/>
                <w:bCs/>
                <w:sz w:val="20"/>
                <w:szCs w:val="20"/>
              </w:rPr>
            </w:pPr>
            <w:r w:rsidRPr="005D0330">
              <w:rPr>
                <w:b/>
                <w:sz w:val="20"/>
                <w:szCs w:val="20"/>
              </w:rPr>
              <w:t>2) конвергентному</w:t>
            </w:r>
            <w:r w:rsidRPr="005D0330">
              <w:rPr>
                <w:b/>
                <w:bCs/>
                <w:sz w:val="20"/>
                <w:szCs w:val="20"/>
              </w:rPr>
              <w:t xml:space="preserve"> мышлению</w:t>
            </w:r>
          </w:p>
          <w:p w14:paraId="2301B295" w14:textId="04906613" w:rsidR="0008798C" w:rsidRPr="005D0330" w:rsidRDefault="0008798C" w:rsidP="0008798C">
            <w:pPr>
              <w:tabs>
                <w:tab w:val="left" w:pos="1134"/>
              </w:tabs>
              <w:ind w:left="175"/>
              <w:jc w:val="both"/>
              <w:rPr>
                <w:i/>
                <w:iCs/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3) логическому мышлению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CB79A" w14:textId="6B891250" w:rsidR="0008798C" w:rsidRPr="005D0330" w:rsidRDefault="0008798C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5D03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C64DD" w14:textId="77777777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</w:t>
            </w:r>
          </w:p>
          <w:p w14:paraId="358C4EA3" w14:textId="40E76C3A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УК-1.1</w:t>
            </w:r>
          </w:p>
        </w:tc>
      </w:tr>
      <w:tr w:rsidR="0008798C" w:rsidRPr="005D0330" w14:paraId="5FA63DC3" w14:textId="77777777" w:rsidTr="00C90AC1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93519E2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E616E" w14:textId="77777777" w:rsidR="0008798C" w:rsidRPr="005D033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3A32E4F" w14:textId="77777777" w:rsidR="0008798C" w:rsidRPr="005D0330" w:rsidRDefault="0008798C" w:rsidP="0008798C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D0330">
              <w:rPr>
                <w:rFonts w:eastAsia="Calibri"/>
                <w:sz w:val="20"/>
                <w:szCs w:val="20"/>
                <w:lang w:eastAsia="en-US"/>
              </w:rPr>
              <w:t>В зависимости от степени общности научные гипотезы разделяются на:</w:t>
            </w:r>
          </w:p>
          <w:p w14:paraId="26343E14" w14:textId="77777777" w:rsidR="0008798C" w:rsidRPr="005D0330" w:rsidRDefault="0008798C" w:rsidP="0008798C">
            <w:pPr>
              <w:pStyle w:val="af1"/>
              <w:numPr>
                <w:ilvl w:val="0"/>
                <w:numId w:val="33"/>
              </w:numPr>
              <w:tabs>
                <w:tab w:val="left" w:pos="601"/>
                <w:tab w:val="left" w:pos="1134"/>
              </w:tabs>
              <w:spacing w:after="0" w:line="240" w:lineRule="auto"/>
              <w:ind w:left="317" w:firstLine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5D0330">
              <w:rPr>
                <w:b/>
                <w:bCs/>
                <w:sz w:val="20"/>
                <w:szCs w:val="20"/>
              </w:rPr>
              <w:t>общие, частные, единичные</w:t>
            </w:r>
          </w:p>
          <w:p w14:paraId="252EB8C9" w14:textId="1AE2CAB2" w:rsidR="0008798C" w:rsidRPr="005D0330" w:rsidRDefault="0008798C" w:rsidP="0008798C">
            <w:pPr>
              <w:pStyle w:val="af1"/>
              <w:numPr>
                <w:ilvl w:val="0"/>
                <w:numId w:val="33"/>
              </w:numPr>
              <w:tabs>
                <w:tab w:val="left" w:pos="601"/>
                <w:tab w:val="left" w:pos="1134"/>
              </w:tabs>
              <w:spacing w:after="0" w:line="240" w:lineRule="auto"/>
              <w:ind w:left="317" w:firstLine="0"/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5D0330">
              <w:rPr>
                <w:sz w:val="20"/>
                <w:szCs w:val="20"/>
              </w:rPr>
              <w:t>обобщающие, релевантные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3CE04" w14:textId="18B60B78" w:rsidR="0008798C" w:rsidRPr="005D0330" w:rsidRDefault="0008798C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5D03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8CBCE" w14:textId="77777777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</w:t>
            </w:r>
          </w:p>
          <w:p w14:paraId="51B31E82" w14:textId="66FAF8EF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УК-1.2</w:t>
            </w:r>
          </w:p>
        </w:tc>
      </w:tr>
      <w:tr w:rsidR="0008798C" w:rsidRPr="005D0330" w14:paraId="1008B923" w14:textId="77777777" w:rsidTr="003D2C55">
        <w:trPr>
          <w:trHeight w:val="6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CCF9DF8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52A82" w14:textId="77777777" w:rsidR="0008798C" w:rsidRPr="005D033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1F93218" w14:textId="695F9E36" w:rsidR="0008798C" w:rsidRPr="003D466F" w:rsidRDefault="0008798C" w:rsidP="0008798C">
            <w:pPr>
              <w:rPr>
                <w:iCs/>
                <w:sz w:val="20"/>
                <w:szCs w:val="20"/>
              </w:rPr>
            </w:pPr>
            <w:r w:rsidRPr="003D466F">
              <w:rPr>
                <w:iCs/>
                <w:sz w:val="20"/>
                <w:szCs w:val="20"/>
              </w:rPr>
              <w:t>Верно ли высказывание? «Каждой стадии трудового процесса работника соответствует</w:t>
            </w:r>
            <w:r>
              <w:rPr>
                <w:iCs/>
                <w:sz w:val="20"/>
                <w:szCs w:val="20"/>
              </w:rPr>
              <w:t xml:space="preserve"> свой вид критического мышления</w:t>
            </w:r>
            <w:r w:rsidRPr="003D466F">
              <w:rPr>
                <w:iCs/>
                <w:sz w:val="20"/>
                <w:szCs w:val="20"/>
              </w:rPr>
              <w:t>».</w:t>
            </w:r>
          </w:p>
          <w:p w14:paraId="6003AEC4" w14:textId="77777777" w:rsidR="0008798C" w:rsidRPr="003D466F" w:rsidRDefault="0008798C" w:rsidP="0008798C">
            <w:pPr>
              <w:ind w:left="317"/>
              <w:rPr>
                <w:iCs/>
                <w:sz w:val="20"/>
                <w:szCs w:val="20"/>
              </w:rPr>
            </w:pPr>
            <w:r w:rsidRPr="003D466F">
              <w:rPr>
                <w:iCs/>
                <w:sz w:val="20"/>
                <w:szCs w:val="20"/>
              </w:rPr>
              <w:t xml:space="preserve">1) </w:t>
            </w:r>
            <w:r w:rsidRPr="003D466F">
              <w:rPr>
                <w:b/>
                <w:iCs/>
                <w:sz w:val="20"/>
                <w:szCs w:val="20"/>
              </w:rPr>
              <w:t>верно</w:t>
            </w:r>
          </w:p>
          <w:p w14:paraId="53EC0EBB" w14:textId="08546C33" w:rsidR="0008798C" w:rsidRPr="003D466F" w:rsidRDefault="0008798C" w:rsidP="0008798C">
            <w:pPr>
              <w:ind w:left="317"/>
              <w:rPr>
                <w:i/>
                <w:iCs/>
                <w:sz w:val="20"/>
                <w:szCs w:val="20"/>
              </w:rPr>
            </w:pPr>
            <w:r w:rsidRPr="003D466F">
              <w:rPr>
                <w:iCs/>
                <w:sz w:val="20"/>
                <w:szCs w:val="20"/>
              </w:rPr>
              <w:t>2) неверно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DFB65" w14:textId="29C78F96" w:rsidR="0008798C" w:rsidRPr="003D466F" w:rsidRDefault="0008798C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0493D" w14:textId="77777777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</w:t>
            </w:r>
          </w:p>
          <w:p w14:paraId="27A214E7" w14:textId="442A6A50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УК-1.2</w:t>
            </w:r>
          </w:p>
        </w:tc>
      </w:tr>
      <w:tr w:rsidR="0008798C" w:rsidRPr="005D0330" w14:paraId="1A6A6913" w14:textId="77777777" w:rsidTr="00646AA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09D6529" w14:textId="77777777" w:rsidR="0008798C" w:rsidRPr="005D0330" w:rsidRDefault="0008798C" w:rsidP="0008798C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00C60" w14:textId="77777777" w:rsidR="0008798C" w:rsidRPr="005D0330" w:rsidRDefault="0008798C" w:rsidP="0008798C">
            <w:pPr>
              <w:rPr>
                <w:i/>
                <w:iCs/>
                <w:sz w:val="20"/>
                <w:szCs w:val="20"/>
              </w:rPr>
            </w:pPr>
            <w:r w:rsidRPr="005D0330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B710D6C" w14:textId="3219DBD9" w:rsidR="0008798C" w:rsidRPr="003D466F" w:rsidRDefault="0008798C" w:rsidP="0008798C">
            <w:pPr>
              <w:rPr>
                <w:iCs/>
                <w:sz w:val="20"/>
                <w:szCs w:val="20"/>
              </w:rPr>
            </w:pPr>
            <w:r w:rsidRPr="003D466F">
              <w:rPr>
                <w:iCs/>
                <w:sz w:val="20"/>
                <w:szCs w:val="20"/>
              </w:rPr>
              <w:t>Виды критического мышления:</w:t>
            </w:r>
          </w:p>
          <w:p w14:paraId="6F0FB56F" w14:textId="6FB68BF9" w:rsidR="0008798C" w:rsidRPr="003D466F" w:rsidRDefault="0008798C" w:rsidP="0008798C">
            <w:pPr>
              <w:pStyle w:val="af1"/>
              <w:numPr>
                <w:ilvl w:val="0"/>
                <w:numId w:val="37"/>
              </w:numPr>
              <w:tabs>
                <w:tab w:val="left" w:pos="481"/>
              </w:tabs>
              <w:spacing w:after="0" w:line="240" w:lineRule="auto"/>
              <w:ind w:left="601"/>
              <w:contextualSpacing/>
              <w:jc w:val="both"/>
              <w:rPr>
                <w:b/>
                <w:sz w:val="20"/>
                <w:szCs w:val="20"/>
              </w:rPr>
            </w:pPr>
            <w:r w:rsidRPr="003D466F">
              <w:rPr>
                <w:b/>
                <w:sz w:val="20"/>
                <w:szCs w:val="20"/>
              </w:rPr>
              <w:t>все ответы верны</w:t>
            </w:r>
          </w:p>
          <w:p w14:paraId="7F9CFF36" w14:textId="77777777" w:rsidR="0008798C" w:rsidRDefault="0008798C" w:rsidP="0008798C">
            <w:pPr>
              <w:pStyle w:val="af1"/>
              <w:numPr>
                <w:ilvl w:val="0"/>
                <w:numId w:val="37"/>
              </w:numPr>
              <w:tabs>
                <w:tab w:val="left" w:pos="481"/>
              </w:tabs>
              <w:spacing w:after="0" w:line="240" w:lineRule="auto"/>
              <w:ind w:left="317" w:hanging="76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проактивное</w:t>
            </w:r>
            <w:proofErr w:type="spellEnd"/>
            <w:r>
              <w:rPr>
                <w:sz w:val="20"/>
                <w:szCs w:val="20"/>
              </w:rPr>
              <w:t xml:space="preserve"> мышление</w:t>
            </w:r>
          </w:p>
          <w:p w14:paraId="7B453499" w14:textId="4E6D7DBA" w:rsidR="0008798C" w:rsidRPr="003D466F" w:rsidRDefault="0008798C" w:rsidP="0008798C">
            <w:pPr>
              <w:pStyle w:val="af1"/>
              <w:numPr>
                <w:ilvl w:val="0"/>
                <w:numId w:val="37"/>
              </w:numPr>
              <w:tabs>
                <w:tab w:val="left" w:pos="481"/>
              </w:tabs>
              <w:spacing w:after="0" w:line="240" w:lineRule="auto"/>
              <w:ind w:left="317" w:hanging="76"/>
              <w:contextualSpacing/>
              <w:jc w:val="both"/>
              <w:rPr>
                <w:sz w:val="20"/>
                <w:szCs w:val="20"/>
              </w:rPr>
            </w:pPr>
            <w:r w:rsidRPr="003D466F">
              <w:rPr>
                <w:sz w:val="20"/>
                <w:szCs w:val="20"/>
              </w:rPr>
              <w:t>мышлен</w:t>
            </w:r>
            <w:r>
              <w:rPr>
                <w:sz w:val="20"/>
                <w:szCs w:val="20"/>
              </w:rPr>
              <w:t>ие практическое (теоретическое)</w:t>
            </w:r>
          </w:p>
          <w:p w14:paraId="3F81E6EF" w14:textId="6203A109" w:rsidR="0008798C" w:rsidRPr="003D466F" w:rsidRDefault="0008798C" w:rsidP="0008798C">
            <w:pPr>
              <w:pStyle w:val="af1"/>
              <w:numPr>
                <w:ilvl w:val="0"/>
                <w:numId w:val="37"/>
              </w:numPr>
              <w:tabs>
                <w:tab w:val="left" w:pos="481"/>
              </w:tabs>
              <w:spacing w:after="0" w:line="240" w:lineRule="auto"/>
              <w:ind w:left="317" w:hanging="76"/>
              <w:contextualSpacing/>
              <w:jc w:val="both"/>
              <w:rPr>
                <w:sz w:val="20"/>
                <w:szCs w:val="20"/>
              </w:rPr>
            </w:pPr>
            <w:r w:rsidRPr="003D466F">
              <w:rPr>
                <w:sz w:val="20"/>
                <w:szCs w:val="20"/>
              </w:rPr>
              <w:t>субъектив</w:t>
            </w:r>
            <w:r>
              <w:rPr>
                <w:sz w:val="20"/>
                <w:szCs w:val="20"/>
              </w:rPr>
              <w:t>ное мышление</w:t>
            </w:r>
          </w:p>
          <w:p w14:paraId="013E8D7F" w14:textId="7FB27525" w:rsidR="0008798C" w:rsidRPr="00B81261" w:rsidRDefault="0008798C" w:rsidP="00B81261">
            <w:pPr>
              <w:pStyle w:val="af1"/>
              <w:numPr>
                <w:ilvl w:val="0"/>
                <w:numId w:val="37"/>
              </w:numPr>
              <w:tabs>
                <w:tab w:val="left" w:pos="481"/>
              </w:tabs>
              <w:spacing w:after="0" w:line="240" w:lineRule="auto"/>
              <w:ind w:left="317" w:hanging="7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понятийное мышление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6EC12" w14:textId="1EBF5691" w:rsidR="0008798C" w:rsidRPr="00C1325C" w:rsidRDefault="0008798C" w:rsidP="0008798C">
            <w:pPr>
              <w:jc w:val="center"/>
              <w:rPr>
                <w:rFonts w:eastAsia="Calibri"/>
                <w:b/>
                <w:bCs/>
                <w:sz w:val="20"/>
                <w:szCs w:val="20"/>
                <w:highlight w:val="cyan"/>
                <w:lang w:eastAsia="en-US"/>
              </w:rPr>
            </w:pPr>
            <w:r w:rsidRPr="003D466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98180" w14:textId="77777777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bCs/>
                <w:sz w:val="20"/>
                <w:szCs w:val="20"/>
              </w:rPr>
              <w:t>УК-1</w:t>
            </w:r>
          </w:p>
          <w:p w14:paraId="055B4B75" w14:textId="4FDBD3FE" w:rsidR="0008798C" w:rsidRPr="005D0330" w:rsidRDefault="0008798C" w:rsidP="0008798C">
            <w:pPr>
              <w:jc w:val="center"/>
              <w:rPr>
                <w:bCs/>
                <w:sz w:val="20"/>
                <w:szCs w:val="20"/>
              </w:rPr>
            </w:pPr>
            <w:r w:rsidRPr="005D0330">
              <w:rPr>
                <w:color w:val="000000"/>
                <w:sz w:val="20"/>
                <w:szCs w:val="20"/>
              </w:rPr>
              <w:t>УК-1.1</w:t>
            </w:r>
          </w:p>
        </w:tc>
      </w:tr>
    </w:tbl>
    <w:p w14:paraId="4EF71E72" w14:textId="48B04328" w:rsidR="008B005A" w:rsidRPr="004B02AC" w:rsidRDefault="008B005A" w:rsidP="008B005A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</w:p>
    <w:p w14:paraId="54419AF9" w14:textId="77777777" w:rsidR="00680844" w:rsidRPr="00680844" w:rsidRDefault="00680844" w:rsidP="00680844">
      <w:pPr>
        <w:jc w:val="center"/>
        <w:rPr>
          <w:rFonts w:eastAsia="Calibri"/>
          <w:b/>
        </w:rPr>
      </w:pPr>
      <w:r w:rsidRPr="00680844">
        <w:rPr>
          <w:rFonts w:eastAsia="Calibri"/>
          <w:b/>
        </w:rPr>
        <w:t>Инструкция по выполнению тестовых заданий. Критерии оценивания</w:t>
      </w:r>
    </w:p>
    <w:p w14:paraId="73E315B3" w14:textId="77777777" w:rsidR="00680844" w:rsidRPr="00680844" w:rsidRDefault="00680844" w:rsidP="00680844">
      <w:pPr>
        <w:kinsoku w:val="0"/>
        <w:overflowPunct w:val="0"/>
        <w:ind w:firstLine="709"/>
        <w:jc w:val="both"/>
        <w:rPr>
          <w:rFonts w:eastAsia="Calibri"/>
        </w:rPr>
      </w:pPr>
      <w:r w:rsidRPr="00680844">
        <w:rPr>
          <w:rFonts w:eastAsia="Calibri"/>
        </w:rPr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69C46CA9" w14:textId="77777777" w:rsidR="00680844" w:rsidRPr="00680844" w:rsidRDefault="00680844" w:rsidP="00680844">
      <w:pPr>
        <w:kinsoku w:val="0"/>
        <w:overflowPunct w:val="0"/>
        <w:ind w:firstLine="709"/>
        <w:jc w:val="both"/>
        <w:rPr>
          <w:rFonts w:eastAsia="Calibri"/>
        </w:rPr>
      </w:pPr>
      <w:r w:rsidRPr="00680844">
        <w:rPr>
          <w:rFonts w:eastAsia="Calibri"/>
        </w:rPr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62"/>
        <w:tblW w:w="0" w:type="auto"/>
        <w:jc w:val="center"/>
        <w:tblLook w:val="04A0" w:firstRow="1" w:lastRow="0" w:firstColumn="1" w:lastColumn="0" w:noHBand="0" w:noVBand="1"/>
      </w:tblPr>
      <w:tblGrid>
        <w:gridCol w:w="2899"/>
        <w:gridCol w:w="2768"/>
        <w:gridCol w:w="4529"/>
      </w:tblGrid>
      <w:tr w:rsidR="00680844" w:rsidRPr="00680844" w14:paraId="06B61F3A" w14:textId="77777777" w:rsidTr="00646AAB">
        <w:trPr>
          <w:jc w:val="center"/>
        </w:trPr>
        <w:tc>
          <w:tcPr>
            <w:tcW w:w="2972" w:type="dxa"/>
            <w:vAlign w:val="center"/>
          </w:tcPr>
          <w:p w14:paraId="2F897A52" w14:textId="77777777" w:rsidR="00680844" w:rsidRPr="00680844" w:rsidRDefault="00680844" w:rsidP="00680844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  <w:vAlign w:val="center"/>
          </w:tcPr>
          <w:p w14:paraId="482656FB" w14:textId="77777777" w:rsidR="00680844" w:rsidRPr="00680844" w:rsidRDefault="00680844" w:rsidP="00680844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 xml:space="preserve">Инструкция </w:t>
            </w:r>
          </w:p>
          <w:p w14:paraId="01E3C80F" w14:textId="77777777" w:rsidR="00680844" w:rsidRPr="00680844" w:rsidRDefault="00680844" w:rsidP="00680844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A7E9801" w14:textId="77777777" w:rsidR="00680844" w:rsidRPr="00680844" w:rsidRDefault="00680844" w:rsidP="00680844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 xml:space="preserve">Критерии </w:t>
            </w:r>
          </w:p>
          <w:p w14:paraId="059A2CD2" w14:textId="77777777" w:rsidR="00680844" w:rsidRPr="00680844" w:rsidRDefault="00680844" w:rsidP="00680844">
            <w:pPr>
              <w:tabs>
                <w:tab w:val="left" w:pos="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оценивания</w:t>
            </w:r>
          </w:p>
        </w:tc>
      </w:tr>
      <w:tr w:rsidR="00680844" w:rsidRPr="00680844" w14:paraId="2BEAB9CD" w14:textId="77777777" w:rsidTr="00646AAB">
        <w:trPr>
          <w:jc w:val="center"/>
        </w:trPr>
        <w:tc>
          <w:tcPr>
            <w:tcW w:w="2972" w:type="dxa"/>
            <w:vAlign w:val="center"/>
          </w:tcPr>
          <w:p w14:paraId="13D8AA9F" w14:textId="77777777" w:rsidR="00680844" w:rsidRPr="00680844" w:rsidRDefault="00680844" w:rsidP="00680844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  <w:vAlign w:val="center"/>
          </w:tcPr>
          <w:p w14:paraId="7A16523A" w14:textId="77777777" w:rsidR="00680844" w:rsidRPr="00680844" w:rsidRDefault="00680844" w:rsidP="00680844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55D6B50" w14:textId="77777777" w:rsidR="00680844" w:rsidRPr="00680844" w:rsidRDefault="00680844" w:rsidP="00680844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680844" w:rsidRPr="00680844" w14:paraId="1B2E807A" w14:textId="77777777" w:rsidTr="00646AAB">
        <w:trPr>
          <w:jc w:val="center"/>
        </w:trPr>
        <w:tc>
          <w:tcPr>
            <w:tcW w:w="2972" w:type="dxa"/>
            <w:vAlign w:val="center"/>
          </w:tcPr>
          <w:p w14:paraId="66E6A9DD" w14:textId="77777777" w:rsidR="00680844" w:rsidRPr="00680844" w:rsidRDefault="00680844" w:rsidP="00680844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  <w:vAlign w:val="center"/>
          </w:tcPr>
          <w:p w14:paraId="3A0F6C8F" w14:textId="77777777" w:rsidR="00680844" w:rsidRPr="00680844" w:rsidRDefault="00680844" w:rsidP="00680844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CC48BA7" w14:textId="77777777" w:rsidR="00680844" w:rsidRPr="00680844" w:rsidRDefault="00680844" w:rsidP="006808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680844" w:rsidRPr="00680844" w14:paraId="429C1064" w14:textId="77777777" w:rsidTr="00646AAB">
        <w:trPr>
          <w:jc w:val="center"/>
        </w:trPr>
        <w:tc>
          <w:tcPr>
            <w:tcW w:w="2972" w:type="dxa"/>
            <w:vAlign w:val="center"/>
          </w:tcPr>
          <w:p w14:paraId="62039711" w14:textId="77777777" w:rsidR="00680844" w:rsidRPr="00680844" w:rsidRDefault="00680844" w:rsidP="00680844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  <w:vAlign w:val="center"/>
          </w:tcPr>
          <w:p w14:paraId="3EC763B5" w14:textId="77777777" w:rsidR="00680844" w:rsidRPr="00680844" w:rsidRDefault="00680844" w:rsidP="00680844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0248EC40" w14:textId="77777777" w:rsidR="00680844" w:rsidRPr="00680844" w:rsidRDefault="00680844" w:rsidP="006808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680844" w:rsidRPr="00680844" w14:paraId="022B0575" w14:textId="77777777" w:rsidTr="00646AAB">
        <w:trPr>
          <w:jc w:val="center"/>
        </w:trPr>
        <w:tc>
          <w:tcPr>
            <w:tcW w:w="2972" w:type="dxa"/>
            <w:vAlign w:val="center"/>
          </w:tcPr>
          <w:p w14:paraId="782DAE8F" w14:textId="77777777" w:rsidR="00680844" w:rsidRPr="00680844" w:rsidRDefault="00680844" w:rsidP="00680844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  <w:vAlign w:val="center"/>
          </w:tcPr>
          <w:p w14:paraId="0B8E99D1" w14:textId="77777777" w:rsidR="00680844" w:rsidRPr="00680844" w:rsidRDefault="00680844" w:rsidP="00680844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8AF8FC2" w14:textId="77777777" w:rsidR="00680844" w:rsidRPr="00680844" w:rsidRDefault="00680844" w:rsidP="006808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80844">
              <w:rPr>
                <w:rFonts w:eastAsia="Calibri"/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1C1A1086" w14:textId="77777777" w:rsidR="004B02AC" w:rsidRDefault="004B02AC" w:rsidP="003556AA">
      <w:pPr>
        <w:jc w:val="center"/>
        <w:rPr>
          <w:rFonts w:eastAsia="Calibri"/>
          <w:lang w:eastAsia="en-US"/>
        </w:rPr>
      </w:pPr>
    </w:p>
    <w:p w14:paraId="477D1645" w14:textId="77777777" w:rsidR="00680844" w:rsidRDefault="00680844" w:rsidP="003556AA">
      <w:pPr>
        <w:jc w:val="center"/>
        <w:rPr>
          <w:rFonts w:eastAsia="Calibri"/>
          <w:lang w:eastAsia="en-US"/>
        </w:rPr>
      </w:pPr>
    </w:p>
    <w:p w14:paraId="6A45B84C" w14:textId="77777777" w:rsidR="003556AA" w:rsidRPr="004778E2" w:rsidRDefault="003556AA" w:rsidP="003556AA">
      <w:pPr>
        <w:jc w:val="center"/>
        <w:rPr>
          <w:b/>
        </w:rPr>
      </w:pPr>
      <w:r w:rsidRPr="004778E2">
        <w:rPr>
          <w:b/>
          <w:bCs/>
        </w:rPr>
        <w:t xml:space="preserve">4. </w:t>
      </w:r>
      <w:r w:rsidRPr="004778E2">
        <w:rPr>
          <w:b/>
        </w:rPr>
        <w:t>Методические материалы, определяющие процедуру оценивания</w:t>
      </w:r>
    </w:p>
    <w:p w14:paraId="0FBC1C92" w14:textId="77777777" w:rsidR="003556AA" w:rsidRPr="004778E2" w:rsidRDefault="003556AA" w:rsidP="003556AA">
      <w:pPr>
        <w:jc w:val="center"/>
        <w:rPr>
          <w:b/>
        </w:rPr>
      </w:pPr>
      <w:r w:rsidRPr="004778E2">
        <w:rPr>
          <w:b/>
        </w:rPr>
        <w:t>знаний, умений, навыков и (или) опыта деятельности</w:t>
      </w:r>
    </w:p>
    <w:p w14:paraId="3EA0C22A" w14:textId="77777777" w:rsidR="003556AA" w:rsidRPr="003556AA" w:rsidRDefault="003556AA" w:rsidP="003556AA">
      <w:pPr>
        <w:jc w:val="center"/>
        <w:rPr>
          <w:b/>
        </w:rPr>
      </w:pPr>
    </w:p>
    <w:p w14:paraId="384596C8" w14:textId="77777777" w:rsidR="003556AA" w:rsidRPr="003556AA" w:rsidRDefault="003556AA" w:rsidP="003556AA">
      <w:pPr>
        <w:tabs>
          <w:tab w:val="num" w:pos="435"/>
        </w:tabs>
        <w:autoSpaceDE w:val="0"/>
        <w:autoSpaceDN w:val="0"/>
        <w:adjustRightInd w:val="0"/>
        <w:ind w:firstLine="709"/>
        <w:jc w:val="both"/>
      </w:pPr>
      <w:r w:rsidRPr="003556AA">
        <w:rPr>
          <w:color w:val="333333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8187"/>
      </w:tblGrid>
      <w:tr w:rsidR="003556AA" w:rsidRPr="00C10854" w14:paraId="71E1909D" w14:textId="77777777" w:rsidTr="004778E2">
        <w:trPr>
          <w:tblHeader/>
        </w:trPr>
        <w:tc>
          <w:tcPr>
            <w:tcW w:w="1878" w:type="dxa"/>
            <w:vAlign w:val="center"/>
          </w:tcPr>
          <w:p w14:paraId="60B6421B" w14:textId="77777777" w:rsidR="003556AA" w:rsidRPr="00C10854" w:rsidRDefault="003556AA" w:rsidP="003556AA">
            <w:pPr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Наименование</w:t>
            </w:r>
          </w:p>
          <w:p w14:paraId="4B1302A4" w14:textId="77777777" w:rsidR="003556AA" w:rsidRPr="00C10854" w:rsidRDefault="003556AA" w:rsidP="003556AA">
            <w:pPr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оценочного</w:t>
            </w:r>
          </w:p>
          <w:p w14:paraId="33591895" w14:textId="77777777" w:rsidR="003556AA" w:rsidRPr="00C10854" w:rsidRDefault="003556AA" w:rsidP="003556AA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средства</w:t>
            </w:r>
          </w:p>
        </w:tc>
        <w:tc>
          <w:tcPr>
            <w:tcW w:w="8187" w:type="dxa"/>
            <w:vAlign w:val="center"/>
          </w:tcPr>
          <w:p w14:paraId="7C10DF25" w14:textId="77777777" w:rsidR="003556AA" w:rsidRPr="00C10854" w:rsidRDefault="003556AA" w:rsidP="003556A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2E4D9889" w14:textId="77777777" w:rsidR="003556AA" w:rsidRPr="00C10854" w:rsidRDefault="003556AA" w:rsidP="003556A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B2142A" w:rsidRPr="00C10854" w14:paraId="40FB3A6E" w14:textId="77777777" w:rsidTr="004778E2">
        <w:tc>
          <w:tcPr>
            <w:tcW w:w="1878" w:type="dxa"/>
            <w:vAlign w:val="center"/>
          </w:tcPr>
          <w:p w14:paraId="7575D6DC" w14:textId="77777777" w:rsidR="00B2142A" w:rsidRPr="00C10854" w:rsidRDefault="00B2142A" w:rsidP="004441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8187" w:type="dxa"/>
            <w:vAlign w:val="center"/>
          </w:tcPr>
          <w:p w14:paraId="2F6B4322" w14:textId="74D03D84" w:rsidR="00B2142A" w:rsidRPr="00C10854" w:rsidRDefault="00444171" w:rsidP="00B66E84">
            <w:pPr>
              <w:ind w:firstLine="595"/>
              <w:jc w:val="both"/>
              <w:rPr>
                <w:sz w:val="20"/>
                <w:szCs w:val="20"/>
              </w:rPr>
            </w:pPr>
            <w:r w:rsidRPr="00C10854">
              <w:rPr>
                <w:sz w:val="20"/>
                <w:szCs w:val="20"/>
              </w:rPr>
              <w:t>Собеседование проводится по темам дисциплины в соответствии с рабочей программой на практическом занятии</w:t>
            </w:r>
            <w:r w:rsidRPr="00C10854">
              <w:rPr>
                <w:i/>
                <w:sz w:val="20"/>
                <w:szCs w:val="20"/>
              </w:rPr>
              <w:t xml:space="preserve">. </w:t>
            </w:r>
            <w:r w:rsidRPr="00C10854">
              <w:rPr>
                <w:sz w:val="20"/>
                <w:szCs w:val="20"/>
              </w:rPr>
              <w:t xml:space="preserve"> Преподаватель на практическом занятии, предшествующем занятию проведения собеседования, доводит до обучающихся вопросы для собеседования по теме занятия и дает перечень литературных источников для подготовки к собеседованию. На занятии, в течение которого осуществляется опрос,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перечня. В ходе собеседования обучающийся должен показать степень владения темой, знания основных терминов, умение пользоваться категориальным аппаратом, навыки владения методами и </w:t>
            </w:r>
            <w:r w:rsidR="004778E2" w:rsidRPr="00C10854">
              <w:rPr>
                <w:sz w:val="20"/>
                <w:szCs w:val="20"/>
              </w:rPr>
              <w:t>приемами критического мышления</w:t>
            </w:r>
            <w:r w:rsidRPr="00C10854">
              <w:rPr>
                <w:sz w:val="20"/>
                <w:szCs w:val="20"/>
              </w:rPr>
              <w:t>.</w:t>
            </w:r>
          </w:p>
        </w:tc>
      </w:tr>
      <w:tr w:rsidR="00444171" w:rsidRPr="00C10854" w14:paraId="0468EE4C" w14:textId="77777777" w:rsidTr="004778E2">
        <w:tc>
          <w:tcPr>
            <w:tcW w:w="1878" w:type="dxa"/>
            <w:vAlign w:val="center"/>
          </w:tcPr>
          <w:p w14:paraId="00FD67F4" w14:textId="035DE62D" w:rsidR="00444171" w:rsidRPr="00C10854" w:rsidRDefault="004778E2" w:rsidP="00444171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>Практические задания</w:t>
            </w:r>
            <w:r w:rsidR="00444171" w:rsidRPr="00C10854">
              <w:rPr>
                <w:rFonts w:eastAsia="Arial Unicode MS"/>
                <w:color w:val="000000"/>
                <w:sz w:val="20"/>
                <w:szCs w:val="20"/>
              </w:rPr>
              <w:t xml:space="preserve"> реконструктивного уровня </w:t>
            </w:r>
          </w:p>
        </w:tc>
        <w:tc>
          <w:tcPr>
            <w:tcW w:w="8187" w:type="dxa"/>
          </w:tcPr>
          <w:p w14:paraId="1D7AA06B" w14:textId="66F9BDF8" w:rsidR="00444171" w:rsidRPr="00C10854" w:rsidRDefault="00444171" w:rsidP="00B66E84">
            <w:pPr>
              <w:ind w:firstLine="595"/>
              <w:jc w:val="both"/>
              <w:rPr>
                <w:sz w:val="20"/>
                <w:szCs w:val="20"/>
              </w:rPr>
            </w:pPr>
            <w:r w:rsidRPr="00C10854">
              <w:rPr>
                <w:iCs/>
                <w:sz w:val="20"/>
                <w:szCs w:val="20"/>
              </w:rPr>
              <w:t xml:space="preserve">Выполнение заданий, предусмотренные рабочей программой дисциплины, проводятся во время практических занятий. Задание выдается в начале занятия, до слушателя доводятся </w:t>
            </w:r>
            <w:r w:rsidRPr="00C10854">
              <w:rPr>
                <w:iCs/>
                <w:sz w:val="20"/>
                <w:szCs w:val="20"/>
              </w:rPr>
              <w:lastRenderedPageBreak/>
              <w:t xml:space="preserve">методические указания по его выполнению. Во время выполнения заданий пользоваться учебниками, справочниками, конспектами лекций, тетрадями для практических занятий разрешено. </w:t>
            </w:r>
            <w:r w:rsidR="005829A6" w:rsidRPr="00C10854">
              <w:rPr>
                <w:iCs/>
                <w:sz w:val="20"/>
                <w:szCs w:val="20"/>
              </w:rPr>
              <w:t>Выполненные</w:t>
            </w:r>
            <w:r w:rsidR="004778E2" w:rsidRPr="00C10854">
              <w:rPr>
                <w:iCs/>
                <w:sz w:val="20"/>
                <w:szCs w:val="20"/>
              </w:rPr>
              <w:t xml:space="preserve"> задания</w:t>
            </w:r>
            <w:r w:rsidRPr="00C10854">
              <w:rPr>
                <w:iCs/>
                <w:sz w:val="20"/>
                <w:szCs w:val="20"/>
              </w:rPr>
              <w:t xml:space="preserve"> </w:t>
            </w:r>
            <w:r w:rsidR="005829A6" w:rsidRPr="00C10854">
              <w:rPr>
                <w:iCs/>
                <w:sz w:val="20"/>
                <w:szCs w:val="20"/>
              </w:rPr>
              <w:t>обсуждаются в устной форме в конце занятия</w:t>
            </w:r>
            <w:r w:rsidRPr="00C10854">
              <w:rPr>
                <w:iCs/>
                <w:sz w:val="20"/>
                <w:szCs w:val="20"/>
              </w:rPr>
              <w:t>. Возможно выполнение задач в рамках самостоятельной работы в качестве ИДЗ с последующим контролем качества их выполнения.  Преподаватель на практическом занятии, предшествующем занятию проведения контроля, доводит до обучающихся тему.</w:t>
            </w:r>
          </w:p>
        </w:tc>
      </w:tr>
      <w:tr w:rsidR="004778E2" w:rsidRPr="00C10854" w14:paraId="7F5028E1" w14:textId="77777777" w:rsidTr="004778E2">
        <w:tc>
          <w:tcPr>
            <w:tcW w:w="1878" w:type="dxa"/>
            <w:vAlign w:val="center"/>
          </w:tcPr>
          <w:p w14:paraId="59554094" w14:textId="5120679F" w:rsidR="004778E2" w:rsidRPr="00C10854" w:rsidRDefault="004778E2" w:rsidP="004778E2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sz w:val="20"/>
                <w:szCs w:val="20"/>
                <w:lang w:eastAsia="en-US"/>
              </w:rPr>
              <w:lastRenderedPageBreak/>
              <w:t>Доклад, сообщение</w:t>
            </w:r>
          </w:p>
        </w:tc>
        <w:tc>
          <w:tcPr>
            <w:tcW w:w="8187" w:type="dxa"/>
          </w:tcPr>
          <w:p w14:paraId="6334317A" w14:textId="77777777" w:rsidR="004778E2" w:rsidRPr="00C10854" w:rsidRDefault="004778E2" w:rsidP="00B66E84">
            <w:pPr>
              <w:ind w:firstLine="595"/>
              <w:jc w:val="both"/>
              <w:rPr>
                <w:bCs/>
                <w:sz w:val="20"/>
                <w:szCs w:val="20"/>
                <w:lang w:eastAsia="en-US"/>
              </w:rPr>
            </w:pPr>
            <w:r w:rsidRPr="00C10854">
              <w:rPr>
                <w:bCs/>
                <w:sz w:val="20"/>
                <w:szCs w:val="20"/>
                <w:lang w:eastAsia="en-US"/>
              </w:rPr>
              <w:t>Доклад/сообщение выполняется во время практического занятия, он тематически связан с темой семинара и расширяет его содержание.</w:t>
            </w:r>
          </w:p>
          <w:p w14:paraId="645AF2AE" w14:textId="77777777" w:rsidR="004778E2" w:rsidRPr="00C10854" w:rsidRDefault="004778E2" w:rsidP="004778E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 xml:space="preserve">Преподаватель не менее чем за неделю до срока выступления с докладами должен сообщить каждому обучающемуся тему, рекомендовать литературу. </w:t>
            </w:r>
          </w:p>
          <w:p w14:paraId="369B4FC6" w14:textId="101CE37E" w:rsidR="004778E2" w:rsidRPr="00C10854" w:rsidRDefault="004778E2" w:rsidP="004778E2">
            <w:pPr>
              <w:jc w:val="both"/>
              <w:rPr>
                <w:iCs/>
                <w:sz w:val="20"/>
                <w:szCs w:val="20"/>
              </w:rPr>
            </w:pPr>
            <w:r w:rsidRPr="00C10854">
              <w:rPr>
                <w:bCs/>
                <w:sz w:val="20"/>
                <w:szCs w:val="20"/>
                <w:lang w:eastAsia="en-US"/>
              </w:rPr>
              <w:t>На основании качества выступления, умения поддерживать внимание аудитории, способности формулировать удовлетворительные ответы на поставленные вопросы, качества оформления текста доклада/сообщения производится оценка работы докладчика.</w:t>
            </w:r>
          </w:p>
        </w:tc>
      </w:tr>
      <w:tr w:rsidR="004778E2" w:rsidRPr="00C10854" w14:paraId="6D18BB6C" w14:textId="77777777" w:rsidTr="00F07C91">
        <w:tc>
          <w:tcPr>
            <w:tcW w:w="1878" w:type="dxa"/>
            <w:vAlign w:val="center"/>
          </w:tcPr>
          <w:p w14:paraId="3B927607" w14:textId="1603DF05" w:rsidR="004778E2" w:rsidRPr="00C10854" w:rsidRDefault="004778E2" w:rsidP="004778E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  <w:lang w:eastAsia="en-US"/>
              </w:rPr>
              <w:t>Дискуссия</w:t>
            </w:r>
          </w:p>
        </w:tc>
        <w:tc>
          <w:tcPr>
            <w:tcW w:w="8187" w:type="dxa"/>
            <w:vAlign w:val="center"/>
          </w:tcPr>
          <w:p w14:paraId="7CC6AE46" w14:textId="73D4D4FB" w:rsidR="004778E2" w:rsidRPr="00C10854" w:rsidRDefault="004778E2" w:rsidP="00B66E84">
            <w:pPr>
              <w:ind w:firstLine="595"/>
              <w:jc w:val="both"/>
              <w:rPr>
                <w:bCs/>
                <w:sz w:val="20"/>
                <w:szCs w:val="20"/>
                <w:lang w:eastAsia="en-US"/>
              </w:rPr>
            </w:pPr>
            <w:r w:rsidRPr="00C10854">
              <w:rPr>
                <w:sz w:val="20"/>
                <w:szCs w:val="20"/>
              </w:rPr>
              <w:t>Дискуссия проводится по темам дисциплины в соответствии с рабочей программой на практическом занятии</w:t>
            </w:r>
            <w:r w:rsidRPr="00C10854">
              <w:rPr>
                <w:i/>
                <w:sz w:val="20"/>
                <w:szCs w:val="20"/>
              </w:rPr>
              <w:t xml:space="preserve">. </w:t>
            </w:r>
            <w:r w:rsidRPr="00C10854">
              <w:rPr>
                <w:sz w:val="20"/>
                <w:szCs w:val="20"/>
              </w:rPr>
              <w:t xml:space="preserve"> Преподаватель на практическом занятии, предшествующем занятию проведения дискуссии, доводит до обучающихся вопросы для осуждения по теме занятия и дает перечень литературных источников для подготовки. На занятии, в течение которого осуществляется дискуссия, преподаватель может самостоятельно выбрать вопрос для обсуждения с конкретным студентом или группой студентов из предложенного перечня. В ходе дискуссии обучающийся должен показать степень владения темой, знания основных терминов, умение пользоваться категориальным аппаратом, навыки владения методами и приемами критического мышления.</w:t>
            </w:r>
          </w:p>
        </w:tc>
      </w:tr>
      <w:tr w:rsidR="004778E2" w:rsidRPr="00C10854" w14:paraId="1E234138" w14:textId="77777777" w:rsidTr="004778E2">
        <w:tc>
          <w:tcPr>
            <w:tcW w:w="1878" w:type="dxa"/>
            <w:vAlign w:val="center"/>
          </w:tcPr>
          <w:p w14:paraId="190EFF23" w14:textId="6F2B46CD" w:rsidR="004778E2" w:rsidRPr="00C10854" w:rsidRDefault="004778E2" w:rsidP="004778E2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C10854">
              <w:rPr>
                <w:rFonts w:eastAsia="Arial Unicode MS"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8187" w:type="dxa"/>
          </w:tcPr>
          <w:p w14:paraId="320313FF" w14:textId="1B89D6D1" w:rsidR="004778E2" w:rsidRPr="00C10854" w:rsidRDefault="004778E2" w:rsidP="00B66E84">
            <w:pPr>
              <w:ind w:firstLine="595"/>
              <w:jc w:val="both"/>
              <w:rPr>
                <w:b/>
                <w:color w:val="000000"/>
                <w:sz w:val="20"/>
                <w:szCs w:val="20"/>
              </w:rPr>
            </w:pPr>
            <w:r w:rsidRPr="00C10854">
              <w:rPr>
                <w:color w:val="000000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дисциплине)</w:t>
            </w:r>
            <w:r w:rsidR="00274538" w:rsidRPr="00C10854">
              <w:rPr>
                <w:color w:val="000000"/>
                <w:sz w:val="20"/>
                <w:szCs w:val="20"/>
              </w:rPr>
              <w:t>, так</w:t>
            </w:r>
            <w:r w:rsidRPr="00C10854">
              <w:rPr>
                <w:color w:val="000000"/>
                <w:sz w:val="20"/>
                <w:szCs w:val="20"/>
              </w:rPr>
              <w:t xml:space="preserve">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</w:t>
            </w:r>
            <w:r w:rsidR="00274538" w:rsidRPr="00C10854">
              <w:rPr>
                <w:color w:val="000000"/>
                <w:sz w:val="20"/>
                <w:szCs w:val="20"/>
              </w:rPr>
              <w:t>это</w:t>
            </w:r>
            <w:r w:rsidRPr="00C10854">
              <w:rPr>
                <w:color w:val="000000"/>
                <w:sz w:val="20"/>
                <w:szCs w:val="20"/>
              </w:rPr>
              <w:t xml:space="preserve">го преподаватель находит среднюю оценку уровня </w:t>
            </w:r>
            <w:proofErr w:type="spellStart"/>
            <w:r w:rsidRPr="00C10854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C10854">
              <w:rPr>
                <w:color w:val="000000"/>
                <w:sz w:val="20"/>
                <w:szCs w:val="20"/>
              </w:rPr>
              <w:t xml:space="preserve"> компетенций у обучающегося, как сумму всех полученных оценок, деленную на число этих оценок.</w:t>
            </w:r>
          </w:p>
          <w:p w14:paraId="74FB3145" w14:textId="77777777" w:rsidR="004778E2" w:rsidRPr="00C10854" w:rsidRDefault="004778E2" w:rsidP="004778E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22DE73" w14:textId="470DBC3C" w:rsidR="004778E2" w:rsidRPr="00C10854" w:rsidRDefault="004778E2" w:rsidP="004778E2">
            <w:pPr>
              <w:jc w:val="center"/>
              <w:rPr>
                <w:color w:val="000000"/>
                <w:sz w:val="20"/>
                <w:szCs w:val="20"/>
              </w:rPr>
            </w:pPr>
            <w:r w:rsidRPr="00C10854">
              <w:rPr>
                <w:color w:val="000000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43BCC030" w14:textId="77777777" w:rsidR="004778E2" w:rsidRPr="00C10854" w:rsidRDefault="004778E2" w:rsidP="004778E2">
            <w:pPr>
              <w:jc w:val="center"/>
              <w:rPr>
                <w:color w:val="000000"/>
                <w:sz w:val="20"/>
                <w:szCs w:val="20"/>
              </w:rPr>
            </w:pPr>
            <w:r w:rsidRPr="00C10854">
              <w:rPr>
                <w:color w:val="000000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3B25C62F" w14:textId="77777777" w:rsidR="004778E2" w:rsidRPr="00C10854" w:rsidRDefault="004778E2" w:rsidP="004778E2">
            <w:pPr>
              <w:jc w:val="center"/>
              <w:rPr>
                <w:color w:val="000000"/>
                <w:sz w:val="20"/>
                <w:szCs w:val="20"/>
              </w:rPr>
            </w:pPr>
            <w:r w:rsidRPr="00C10854">
              <w:rPr>
                <w:color w:val="000000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259"/>
              <w:gridCol w:w="1702"/>
            </w:tblGrid>
            <w:tr w:rsidR="004778E2" w:rsidRPr="00C10854" w14:paraId="109F9F93" w14:textId="77777777" w:rsidTr="00780D84">
              <w:trPr>
                <w:jc w:val="center"/>
              </w:trPr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0BD43" w14:textId="77777777" w:rsidR="004778E2" w:rsidRPr="00C10854" w:rsidRDefault="004778E2" w:rsidP="004778E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0854">
                    <w:rPr>
                      <w:color w:val="000000"/>
                      <w:sz w:val="20"/>
                      <w:szCs w:val="20"/>
                    </w:rPr>
                    <w:t xml:space="preserve">Средняя оценка уровня </w:t>
                  </w:r>
                  <w:proofErr w:type="spellStart"/>
                  <w:r w:rsidRPr="00C10854">
                    <w:rPr>
                      <w:color w:val="000000"/>
                      <w:sz w:val="20"/>
                      <w:szCs w:val="20"/>
                    </w:rPr>
                    <w:t>сформированности</w:t>
                  </w:r>
                  <w:proofErr w:type="spellEnd"/>
                  <w:r w:rsidRPr="00C10854">
                    <w:rPr>
                      <w:color w:val="000000"/>
                      <w:sz w:val="20"/>
                      <w:szCs w:val="20"/>
                    </w:rPr>
                    <w:t xml:space="preserve"> компетенций</w:t>
                  </w:r>
                </w:p>
                <w:p w14:paraId="6FD9720D" w14:textId="77777777" w:rsidR="004778E2" w:rsidRPr="00C10854" w:rsidRDefault="004778E2" w:rsidP="004778E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0854">
                    <w:rPr>
                      <w:color w:val="000000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95E34" w14:textId="77777777" w:rsidR="004778E2" w:rsidRPr="00C10854" w:rsidRDefault="004778E2" w:rsidP="004778E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0854">
                    <w:rPr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4778E2" w:rsidRPr="00C10854" w14:paraId="701AD475" w14:textId="77777777" w:rsidTr="00780D84">
              <w:trPr>
                <w:jc w:val="center"/>
              </w:trPr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98419" w14:textId="77777777" w:rsidR="004778E2" w:rsidRPr="00C10854" w:rsidRDefault="004778E2" w:rsidP="004778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10854">
                    <w:rPr>
                      <w:color w:val="000000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D87AE" w14:textId="77777777" w:rsidR="004778E2" w:rsidRPr="00C10854" w:rsidRDefault="004778E2" w:rsidP="004778E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0854">
                    <w:rPr>
                      <w:color w:val="000000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4778E2" w:rsidRPr="00C10854" w14:paraId="089F4B6A" w14:textId="77777777" w:rsidTr="00780D84">
              <w:trPr>
                <w:jc w:val="center"/>
              </w:trPr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79D3" w14:textId="77777777" w:rsidR="004778E2" w:rsidRPr="00C10854" w:rsidRDefault="004778E2" w:rsidP="004778E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10854">
                    <w:rPr>
                      <w:color w:val="000000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F6E16" w14:textId="77777777" w:rsidR="004778E2" w:rsidRPr="00C10854" w:rsidRDefault="004778E2" w:rsidP="004778E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10854">
                    <w:rPr>
                      <w:color w:val="000000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621CDA14" w14:textId="77777777" w:rsidR="004778E2" w:rsidRPr="00C10854" w:rsidRDefault="004778E2" w:rsidP="004778E2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  <w:p w14:paraId="6F5EAD17" w14:textId="5964DFE5" w:rsidR="004778E2" w:rsidRPr="00C10854" w:rsidRDefault="004778E2" w:rsidP="00B66E84">
            <w:pPr>
              <w:ind w:firstLine="595"/>
              <w:jc w:val="both"/>
              <w:rPr>
                <w:color w:val="000000"/>
                <w:sz w:val="20"/>
                <w:szCs w:val="20"/>
              </w:rPr>
            </w:pPr>
            <w:r w:rsidRPr="00C10854">
              <w:rPr>
                <w:color w:val="000000"/>
                <w:sz w:val="20"/>
                <w:szCs w:val="20"/>
              </w:rPr>
              <w:t xml:space="preserve">Если оценка уровня </w:t>
            </w:r>
            <w:proofErr w:type="spellStart"/>
            <w:r w:rsidRPr="00C10854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C10854">
              <w:rPr>
                <w:color w:val="000000"/>
                <w:sz w:val="20"/>
                <w:szCs w:val="20"/>
              </w:rPr>
              <w:t xml:space="preserve"> компетенций обучающегося не соответствует критериям получения зачета, то обучающийся сдает зачет. Зачет проводится в форме в форме тестирования. Тестирование проводится с использованием компьютерных технологий. Варианты тестовых заданий формируются </w:t>
            </w:r>
            <w:proofErr w:type="spellStart"/>
            <w:r w:rsidRPr="00C10854">
              <w:rPr>
                <w:color w:val="000000"/>
                <w:sz w:val="20"/>
                <w:szCs w:val="20"/>
              </w:rPr>
              <w:t>рандомно</w:t>
            </w:r>
            <w:proofErr w:type="spellEnd"/>
            <w:r w:rsidRPr="00C10854">
              <w:rPr>
                <w:color w:val="000000"/>
                <w:sz w:val="20"/>
                <w:szCs w:val="20"/>
              </w:rPr>
              <w:t xml:space="preserve"> из базы ТЗ. Во время выполнения заданий пользоваться учебниками, справочниками, конспектами лекций, тетрадями для практических занятий не разрешено. База тестовых заданий разного уровня сложности размещена в электронной информационно-образовательной среде </w:t>
            </w:r>
            <w:proofErr w:type="spellStart"/>
            <w:r w:rsidRPr="00C10854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C108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854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C10854">
              <w:rPr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 </w:t>
            </w:r>
          </w:p>
        </w:tc>
      </w:tr>
    </w:tbl>
    <w:p w14:paraId="782E4EC8" w14:textId="23914B44" w:rsidR="00DF1617" w:rsidRDefault="00DF1617" w:rsidP="00BA5841">
      <w:pPr>
        <w:ind w:firstLine="540"/>
        <w:jc w:val="both"/>
        <w:rPr>
          <w:iCs/>
        </w:rPr>
      </w:pPr>
    </w:p>
    <w:sectPr w:rsidR="00DF1617" w:rsidSect="00ED4566">
      <w:footerReference w:type="default" r:id="rId8"/>
      <w:pgSz w:w="11906" w:h="16838"/>
      <w:pgMar w:top="1134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ADB83" w14:textId="77777777" w:rsidR="00646AAB" w:rsidRDefault="00646AAB" w:rsidP="00D51213">
      <w:r>
        <w:separator/>
      </w:r>
    </w:p>
  </w:endnote>
  <w:endnote w:type="continuationSeparator" w:id="0">
    <w:p w14:paraId="3C9D96AE" w14:textId="77777777" w:rsidR="00646AAB" w:rsidRDefault="00646AAB" w:rsidP="00D5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316899"/>
      <w:docPartObj>
        <w:docPartGallery w:val="Page Numbers (Bottom of Page)"/>
        <w:docPartUnique/>
      </w:docPartObj>
    </w:sdtPr>
    <w:sdtEndPr/>
    <w:sdtContent>
      <w:p w14:paraId="6969A994" w14:textId="0990863B" w:rsidR="00646AAB" w:rsidRDefault="00646A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E45">
          <w:rPr>
            <w:noProof/>
          </w:rPr>
          <w:t>10</w:t>
        </w:r>
        <w:r>
          <w:fldChar w:fldCharType="end"/>
        </w:r>
      </w:p>
    </w:sdtContent>
  </w:sdt>
  <w:p w14:paraId="04ADA485" w14:textId="77777777" w:rsidR="00646AAB" w:rsidRDefault="00646A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5D726" w14:textId="77777777" w:rsidR="00646AAB" w:rsidRDefault="00646AAB" w:rsidP="00D51213">
      <w:r>
        <w:separator/>
      </w:r>
    </w:p>
  </w:footnote>
  <w:footnote w:type="continuationSeparator" w:id="0">
    <w:p w14:paraId="31B61574" w14:textId="77777777" w:rsidR="00646AAB" w:rsidRDefault="00646AAB" w:rsidP="00D5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2A0A55"/>
    <w:multiLevelType w:val="hybridMultilevel"/>
    <w:tmpl w:val="17E2A052"/>
    <w:lvl w:ilvl="0" w:tplc="A06A94DA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11F344E"/>
    <w:multiLevelType w:val="hybridMultilevel"/>
    <w:tmpl w:val="828811B8"/>
    <w:lvl w:ilvl="0" w:tplc="A06A94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284F35"/>
    <w:multiLevelType w:val="hybridMultilevel"/>
    <w:tmpl w:val="C7FCC3E8"/>
    <w:lvl w:ilvl="0" w:tplc="74D46D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2A383F"/>
    <w:multiLevelType w:val="hybridMultilevel"/>
    <w:tmpl w:val="F9CCA376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0115D"/>
    <w:multiLevelType w:val="hybridMultilevel"/>
    <w:tmpl w:val="26ACDDC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F236CE3"/>
    <w:multiLevelType w:val="hybridMultilevel"/>
    <w:tmpl w:val="A3743BC8"/>
    <w:lvl w:ilvl="0" w:tplc="4B9E76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E7657"/>
    <w:multiLevelType w:val="hybridMultilevel"/>
    <w:tmpl w:val="8970E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6FA311F"/>
    <w:multiLevelType w:val="hybridMultilevel"/>
    <w:tmpl w:val="63D438E0"/>
    <w:lvl w:ilvl="0" w:tplc="A06A94DA">
      <w:start w:val="1"/>
      <w:numFmt w:val="russianLower"/>
      <w:lvlText w:val="%1)"/>
      <w:lvlJc w:val="left"/>
      <w:pPr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94C1B5C"/>
    <w:multiLevelType w:val="hybridMultilevel"/>
    <w:tmpl w:val="43CA02DE"/>
    <w:lvl w:ilvl="0" w:tplc="A06A94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601A37"/>
    <w:multiLevelType w:val="hybridMultilevel"/>
    <w:tmpl w:val="EAD69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45C8C"/>
    <w:multiLevelType w:val="hybridMultilevel"/>
    <w:tmpl w:val="3BF23E1A"/>
    <w:lvl w:ilvl="0" w:tplc="A06A94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E14C78"/>
    <w:multiLevelType w:val="hybridMultilevel"/>
    <w:tmpl w:val="A4ECA3E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F03BEE"/>
    <w:multiLevelType w:val="hybridMultilevel"/>
    <w:tmpl w:val="FD5C4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56247F0"/>
    <w:multiLevelType w:val="hybridMultilevel"/>
    <w:tmpl w:val="2E82BD78"/>
    <w:lvl w:ilvl="0" w:tplc="21B44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46146E"/>
    <w:multiLevelType w:val="hybridMultilevel"/>
    <w:tmpl w:val="A448F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717550F"/>
    <w:multiLevelType w:val="hybridMultilevel"/>
    <w:tmpl w:val="75EAF5A4"/>
    <w:lvl w:ilvl="0" w:tplc="A06A94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86144F0"/>
    <w:multiLevelType w:val="hybridMultilevel"/>
    <w:tmpl w:val="F9CCA376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1" w15:restartNumberingAfterBreak="0">
    <w:nsid w:val="2C056C78"/>
    <w:multiLevelType w:val="hybridMultilevel"/>
    <w:tmpl w:val="EC369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E843039"/>
    <w:multiLevelType w:val="hybridMultilevel"/>
    <w:tmpl w:val="F9CCA376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3" w15:restartNumberingAfterBreak="0">
    <w:nsid w:val="3A080792"/>
    <w:multiLevelType w:val="hybridMultilevel"/>
    <w:tmpl w:val="44F6E8F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AAB6473"/>
    <w:multiLevelType w:val="hybridMultilevel"/>
    <w:tmpl w:val="F9CCA376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3C927976"/>
    <w:multiLevelType w:val="hybridMultilevel"/>
    <w:tmpl w:val="AFBEB452"/>
    <w:lvl w:ilvl="0" w:tplc="A06A94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0548C4"/>
    <w:multiLevelType w:val="hybridMultilevel"/>
    <w:tmpl w:val="07A4A316"/>
    <w:lvl w:ilvl="0" w:tplc="74D46D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6D6F96"/>
    <w:multiLevelType w:val="hybridMultilevel"/>
    <w:tmpl w:val="025249A4"/>
    <w:lvl w:ilvl="0" w:tplc="A06A94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960DFB"/>
    <w:multiLevelType w:val="multilevel"/>
    <w:tmpl w:val="8950302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514B2"/>
    <w:multiLevelType w:val="hybridMultilevel"/>
    <w:tmpl w:val="26ACDDC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93B7B"/>
    <w:multiLevelType w:val="hybridMultilevel"/>
    <w:tmpl w:val="5FC46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EF34E02"/>
    <w:multiLevelType w:val="hybridMultilevel"/>
    <w:tmpl w:val="3402A5F6"/>
    <w:lvl w:ilvl="0" w:tplc="A06A94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446FDE"/>
    <w:multiLevelType w:val="hybridMultilevel"/>
    <w:tmpl w:val="C7DA8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9501A6"/>
    <w:multiLevelType w:val="hybridMultilevel"/>
    <w:tmpl w:val="CF8A7220"/>
    <w:lvl w:ilvl="0" w:tplc="04190011">
      <w:start w:val="1"/>
      <w:numFmt w:val="decimal"/>
      <w:lvlText w:val="%1)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5" w15:restartNumberingAfterBreak="0">
    <w:nsid w:val="60F84C4D"/>
    <w:multiLevelType w:val="hybridMultilevel"/>
    <w:tmpl w:val="D7706B7A"/>
    <w:lvl w:ilvl="0" w:tplc="74D46D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A0BE2"/>
    <w:multiLevelType w:val="hybridMultilevel"/>
    <w:tmpl w:val="C48A5690"/>
    <w:lvl w:ilvl="0" w:tplc="A06A94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BD73F9"/>
    <w:multiLevelType w:val="hybridMultilevel"/>
    <w:tmpl w:val="91588964"/>
    <w:lvl w:ilvl="0" w:tplc="8DA2184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041585"/>
    <w:multiLevelType w:val="hybridMultilevel"/>
    <w:tmpl w:val="90E89566"/>
    <w:lvl w:ilvl="0" w:tplc="74D46D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18975B0"/>
    <w:multiLevelType w:val="hybridMultilevel"/>
    <w:tmpl w:val="F9CCA376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1" w15:restartNumberingAfterBreak="0">
    <w:nsid w:val="730D1C08"/>
    <w:multiLevelType w:val="hybridMultilevel"/>
    <w:tmpl w:val="2CAE9A06"/>
    <w:lvl w:ilvl="0" w:tplc="3C2CDD78">
      <w:start w:val="1"/>
      <w:numFmt w:val="decimal"/>
      <w:lvlText w:val="%1."/>
      <w:lvlJc w:val="left"/>
      <w:pPr>
        <w:ind w:left="-50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7"/>
  </w:num>
  <w:num w:numId="2">
    <w:abstractNumId w:val="30"/>
  </w:num>
  <w:num w:numId="3">
    <w:abstractNumId w:val="41"/>
  </w:num>
  <w:num w:numId="4">
    <w:abstractNumId w:val="31"/>
  </w:num>
  <w:num w:numId="5">
    <w:abstractNumId w:val="33"/>
  </w:num>
  <w:num w:numId="6">
    <w:abstractNumId w:val="21"/>
  </w:num>
  <w:num w:numId="7">
    <w:abstractNumId w:val="16"/>
  </w:num>
  <w:num w:numId="8">
    <w:abstractNumId w:val="35"/>
  </w:num>
  <w:num w:numId="9">
    <w:abstractNumId w:val="10"/>
  </w:num>
  <w:num w:numId="10">
    <w:abstractNumId w:val="18"/>
  </w:num>
  <w:num w:numId="11">
    <w:abstractNumId w:val="26"/>
  </w:num>
  <w:num w:numId="12">
    <w:abstractNumId w:val="11"/>
  </w:num>
  <w:num w:numId="13">
    <w:abstractNumId w:val="3"/>
  </w:num>
  <w:num w:numId="14">
    <w:abstractNumId w:val="14"/>
  </w:num>
  <w:num w:numId="15">
    <w:abstractNumId w:val="25"/>
  </w:num>
  <w:num w:numId="16">
    <w:abstractNumId w:val="32"/>
  </w:num>
  <w:num w:numId="17">
    <w:abstractNumId w:val="19"/>
  </w:num>
  <w:num w:numId="18">
    <w:abstractNumId w:val="37"/>
  </w:num>
  <w:num w:numId="19">
    <w:abstractNumId w:val="27"/>
  </w:num>
  <w:num w:numId="20">
    <w:abstractNumId w:val="12"/>
  </w:num>
  <w:num w:numId="21">
    <w:abstractNumId w:val="4"/>
  </w:num>
  <w:num w:numId="22">
    <w:abstractNumId w:val="28"/>
  </w:num>
  <w:num w:numId="23">
    <w:abstractNumId w:val="38"/>
  </w:num>
  <w:num w:numId="24">
    <w:abstractNumId w:val="5"/>
  </w:num>
  <w:num w:numId="25">
    <w:abstractNumId w:val="39"/>
  </w:num>
  <w:num w:numId="26">
    <w:abstractNumId w:val="17"/>
  </w:num>
  <w:num w:numId="27">
    <w:abstractNumId w:val="36"/>
  </w:num>
  <w:num w:numId="28">
    <w:abstractNumId w:val="34"/>
  </w:num>
  <w:num w:numId="29">
    <w:abstractNumId w:val="6"/>
  </w:num>
  <w:num w:numId="30">
    <w:abstractNumId w:val="23"/>
  </w:num>
  <w:num w:numId="31">
    <w:abstractNumId w:val="29"/>
  </w:num>
  <w:num w:numId="32">
    <w:abstractNumId w:val="15"/>
  </w:num>
  <w:num w:numId="33">
    <w:abstractNumId w:val="13"/>
  </w:num>
  <w:num w:numId="34">
    <w:abstractNumId w:val="40"/>
  </w:num>
  <w:num w:numId="35">
    <w:abstractNumId w:val="24"/>
  </w:num>
  <w:num w:numId="36">
    <w:abstractNumId w:val="20"/>
  </w:num>
  <w:num w:numId="37">
    <w:abstractNumId w:val="22"/>
  </w:num>
  <w:num w:numId="38">
    <w:abstractNumId w:val="9"/>
  </w:num>
  <w:num w:numId="3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4"/>
    <w:rsid w:val="000002FD"/>
    <w:rsid w:val="0000062C"/>
    <w:rsid w:val="00000EF6"/>
    <w:rsid w:val="00007690"/>
    <w:rsid w:val="00010AD4"/>
    <w:rsid w:val="0001174F"/>
    <w:rsid w:val="00011762"/>
    <w:rsid w:val="0001354E"/>
    <w:rsid w:val="00021D8F"/>
    <w:rsid w:val="0002257C"/>
    <w:rsid w:val="000225EB"/>
    <w:rsid w:val="00023EB9"/>
    <w:rsid w:val="00027636"/>
    <w:rsid w:val="00031B9B"/>
    <w:rsid w:val="00037494"/>
    <w:rsid w:val="00046E23"/>
    <w:rsid w:val="00053094"/>
    <w:rsid w:val="0005544E"/>
    <w:rsid w:val="000558C2"/>
    <w:rsid w:val="00062BB6"/>
    <w:rsid w:val="000651A0"/>
    <w:rsid w:val="000779C1"/>
    <w:rsid w:val="00077A5E"/>
    <w:rsid w:val="00080F71"/>
    <w:rsid w:val="0008798C"/>
    <w:rsid w:val="00087BA8"/>
    <w:rsid w:val="000900FD"/>
    <w:rsid w:val="00090C34"/>
    <w:rsid w:val="000911D0"/>
    <w:rsid w:val="00091462"/>
    <w:rsid w:val="00091FBC"/>
    <w:rsid w:val="00092799"/>
    <w:rsid w:val="000967F2"/>
    <w:rsid w:val="000A708D"/>
    <w:rsid w:val="000B45D3"/>
    <w:rsid w:val="000B6EC1"/>
    <w:rsid w:val="000B7E02"/>
    <w:rsid w:val="000C7F2B"/>
    <w:rsid w:val="000C7F49"/>
    <w:rsid w:val="000D3308"/>
    <w:rsid w:val="000D7497"/>
    <w:rsid w:val="000E0344"/>
    <w:rsid w:val="000E3B92"/>
    <w:rsid w:val="000F1293"/>
    <w:rsid w:val="000F1B5B"/>
    <w:rsid w:val="000F2634"/>
    <w:rsid w:val="000F3968"/>
    <w:rsid w:val="000F4B79"/>
    <w:rsid w:val="000F4DCD"/>
    <w:rsid w:val="00102555"/>
    <w:rsid w:val="001045C5"/>
    <w:rsid w:val="0010488B"/>
    <w:rsid w:val="001062E6"/>
    <w:rsid w:val="001128EF"/>
    <w:rsid w:val="001209F4"/>
    <w:rsid w:val="00121549"/>
    <w:rsid w:val="00122E87"/>
    <w:rsid w:val="001304F5"/>
    <w:rsid w:val="00132C1F"/>
    <w:rsid w:val="00133055"/>
    <w:rsid w:val="001349AC"/>
    <w:rsid w:val="00134FC0"/>
    <w:rsid w:val="00135D5F"/>
    <w:rsid w:val="00145A51"/>
    <w:rsid w:val="001570B8"/>
    <w:rsid w:val="00160405"/>
    <w:rsid w:val="0016092D"/>
    <w:rsid w:val="00160CD6"/>
    <w:rsid w:val="00166B01"/>
    <w:rsid w:val="0017426E"/>
    <w:rsid w:val="00174A7C"/>
    <w:rsid w:val="00183C9B"/>
    <w:rsid w:val="00184AF1"/>
    <w:rsid w:val="0018757E"/>
    <w:rsid w:val="00191F56"/>
    <w:rsid w:val="0019653A"/>
    <w:rsid w:val="00197F8C"/>
    <w:rsid w:val="001A0B2D"/>
    <w:rsid w:val="001B57A7"/>
    <w:rsid w:val="001C3F06"/>
    <w:rsid w:val="001C4FF6"/>
    <w:rsid w:val="001C6641"/>
    <w:rsid w:val="001D04CC"/>
    <w:rsid w:val="001D05D8"/>
    <w:rsid w:val="001D136B"/>
    <w:rsid w:val="001D1A1A"/>
    <w:rsid w:val="001D2ECE"/>
    <w:rsid w:val="001D39B9"/>
    <w:rsid w:val="001D7790"/>
    <w:rsid w:val="001E0815"/>
    <w:rsid w:val="001E3D3D"/>
    <w:rsid w:val="001E5A05"/>
    <w:rsid w:val="001E5F49"/>
    <w:rsid w:val="001E7FC3"/>
    <w:rsid w:val="0020087F"/>
    <w:rsid w:val="00214C5C"/>
    <w:rsid w:val="00214EA8"/>
    <w:rsid w:val="00216D85"/>
    <w:rsid w:val="00233161"/>
    <w:rsid w:val="00233EB3"/>
    <w:rsid w:val="00234A77"/>
    <w:rsid w:val="00250550"/>
    <w:rsid w:val="00250770"/>
    <w:rsid w:val="002508D8"/>
    <w:rsid w:val="002512F1"/>
    <w:rsid w:val="00254101"/>
    <w:rsid w:val="00256E12"/>
    <w:rsid w:val="00260C3F"/>
    <w:rsid w:val="002642EE"/>
    <w:rsid w:val="00264A3F"/>
    <w:rsid w:val="002667B0"/>
    <w:rsid w:val="00270ADF"/>
    <w:rsid w:val="00273F93"/>
    <w:rsid w:val="00274538"/>
    <w:rsid w:val="00276BD8"/>
    <w:rsid w:val="00277F3C"/>
    <w:rsid w:val="002817A2"/>
    <w:rsid w:val="0028388A"/>
    <w:rsid w:val="00283FBB"/>
    <w:rsid w:val="00286DE2"/>
    <w:rsid w:val="00293319"/>
    <w:rsid w:val="0029716C"/>
    <w:rsid w:val="002A68FB"/>
    <w:rsid w:val="002B1C69"/>
    <w:rsid w:val="002B1CD7"/>
    <w:rsid w:val="002B2E91"/>
    <w:rsid w:val="002B637B"/>
    <w:rsid w:val="002B7231"/>
    <w:rsid w:val="002C183C"/>
    <w:rsid w:val="002C6F33"/>
    <w:rsid w:val="002D0F31"/>
    <w:rsid w:val="002D3D1D"/>
    <w:rsid w:val="002D4E3C"/>
    <w:rsid w:val="002D5572"/>
    <w:rsid w:val="002D7014"/>
    <w:rsid w:val="002E14F3"/>
    <w:rsid w:val="002E15B3"/>
    <w:rsid w:val="002E278D"/>
    <w:rsid w:val="002E77B0"/>
    <w:rsid w:val="002F6762"/>
    <w:rsid w:val="002F7DD0"/>
    <w:rsid w:val="0030165A"/>
    <w:rsid w:val="00301D27"/>
    <w:rsid w:val="003038C9"/>
    <w:rsid w:val="00304469"/>
    <w:rsid w:val="00310C2B"/>
    <w:rsid w:val="003119BD"/>
    <w:rsid w:val="00316D38"/>
    <w:rsid w:val="00316D96"/>
    <w:rsid w:val="003247A8"/>
    <w:rsid w:val="003257C4"/>
    <w:rsid w:val="00333071"/>
    <w:rsid w:val="003367C4"/>
    <w:rsid w:val="00337F14"/>
    <w:rsid w:val="003431FE"/>
    <w:rsid w:val="00347059"/>
    <w:rsid w:val="00354C45"/>
    <w:rsid w:val="003556AA"/>
    <w:rsid w:val="0035656F"/>
    <w:rsid w:val="003625D5"/>
    <w:rsid w:val="0036619C"/>
    <w:rsid w:val="0036738B"/>
    <w:rsid w:val="00370347"/>
    <w:rsid w:val="00374712"/>
    <w:rsid w:val="00375A8E"/>
    <w:rsid w:val="00377CB8"/>
    <w:rsid w:val="00385DC0"/>
    <w:rsid w:val="003968CA"/>
    <w:rsid w:val="003A18BF"/>
    <w:rsid w:val="003A1E07"/>
    <w:rsid w:val="003A3204"/>
    <w:rsid w:val="003A3C7B"/>
    <w:rsid w:val="003A4D5D"/>
    <w:rsid w:val="003B6AC8"/>
    <w:rsid w:val="003C0AFC"/>
    <w:rsid w:val="003C722D"/>
    <w:rsid w:val="003D2C55"/>
    <w:rsid w:val="003D466F"/>
    <w:rsid w:val="003E18F8"/>
    <w:rsid w:val="003E32DE"/>
    <w:rsid w:val="003E4A8D"/>
    <w:rsid w:val="003E4D82"/>
    <w:rsid w:val="003E5A00"/>
    <w:rsid w:val="003E5DEB"/>
    <w:rsid w:val="003F1ECF"/>
    <w:rsid w:val="003F63F1"/>
    <w:rsid w:val="003F6A2D"/>
    <w:rsid w:val="004046E3"/>
    <w:rsid w:val="0041339B"/>
    <w:rsid w:val="00413D16"/>
    <w:rsid w:val="00413D5C"/>
    <w:rsid w:val="004219D0"/>
    <w:rsid w:val="00427E57"/>
    <w:rsid w:val="00433609"/>
    <w:rsid w:val="00434630"/>
    <w:rsid w:val="004409D5"/>
    <w:rsid w:val="00444171"/>
    <w:rsid w:val="00444971"/>
    <w:rsid w:val="00445DD2"/>
    <w:rsid w:val="0044732D"/>
    <w:rsid w:val="004541A2"/>
    <w:rsid w:val="00455DF4"/>
    <w:rsid w:val="00462073"/>
    <w:rsid w:val="00465AFD"/>
    <w:rsid w:val="00470D20"/>
    <w:rsid w:val="00471FA3"/>
    <w:rsid w:val="00473155"/>
    <w:rsid w:val="004778E2"/>
    <w:rsid w:val="00480047"/>
    <w:rsid w:val="00482BBC"/>
    <w:rsid w:val="00483E65"/>
    <w:rsid w:val="00487924"/>
    <w:rsid w:val="00490FA4"/>
    <w:rsid w:val="004920D7"/>
    <w:rsid w:val="004966C5"/>
    <w:rsid w:val="004A1590"/>
    <w:rsid w:val="004A456F"/>
    <w:rsid w:val="004B02AC"/>
    <w:rsid w:val="004B3701"/>
    <w:rsid w:val="004B3BFD"/>
    <w:rsid w:val="004C7279"/>
    <w:rsid w:val="004D4DAD"/>
    <w:rsid w:val="004E1B6D"/>
    <w:rsid w:val="004F141C"/>
    <w:rsid w:val="004F243D"/>
    <w:rsid w:val="00500279"/>
    <w:rsid w:val="0050643C"/>
    <w:rsid w:val="005123BD"/>
    <w:rsid w:val="00513392"/>
    <w:rsid w:val="00515796"/>
    <w:rsid w:val="005223EB"/>
    <w:rsid w:val="00524058"/>
    <w:rsid w:val="005302C1"/>
    <w:rsid w:val="005303F4"/>
    <w:rsid w:val="00530D61"/>
    <w:rsid w:val="00535353"/>
    <w:rsid w:val="00541625"/>
    <w:rsid w:val="00546D7A"/>
    <w:rsid w:val="00550AEE"/>
    <w:rsid w:val="00560BFC"/>
    <w:rsid w:val="00561B0C"/>
    <w:rsid w:val="00563AAD"/>
    <w:rsid w:val="00563B0C"/>
    <w:rsid w:val="0057159B"/>
    <w:rsid w:val="00572460"/>
    <w:rsid w:val="00577035"/>
    <w:rsid w:val="005829A6"/>
    <w:rsid w:val="00585BB9"/>
    <w:rsid w:val="00591318"/>
    <w:rsid w:val="0059392D"/>
    <w:rsid w:val="0059499A"/>
    <w:rsid w:val="005A7260"/>
    <w:rsid w:val="005B33C8"/>
    <w:rsid w:val="005B79E6"/>
    <w:rsid w:val="005C3347"/>
    <w:rsid w:val="005D0330"/>
    <w:rsid w:val="005D2C56"/>
    <w:rsid w:val="005D3E53"/>
    <w:rsid w:val="005D6336"/>
    <w:rsid w:val="005D6B43"/>
    <w:rsid w:val="005E40D0"/>
    <w:rsid w:val="005E62B9"/>
    <w:rsid w:val="005E7B5E"/>
    <w:rsid w:val="005F23FB"/>
    <w:rsid w:val="005F4122"/>
    <w:rsid w:val="005F64E8"/>
    <w:rsid w:val="0060098A"/>
    <w:rsid w:val="00606E4F"/>
    <w:rsid w:val="0061275E"/>
    <w:rsid w:val="00614F24"/>
    <w:rsid w:val="00625B2C"/>
    <w:rsid w:val="006316DF"/>
    <w:rsid w:val="0064544C"/>
    <w:rsid w:val="00646AAB"/>
    <w:rsid w:val="00646EC7"/>
    <w:rsid w:val="0064737E"/>
    <w:rsid w:val="00651865"/>
    <w:rsid w:val="006525D7"/>
    <w:rsid w:val="00653B9E"/>
    <w:rsid w:val="00657577"/>
    <w:rsid w:val="00670B17"/>
    <w:rsid w:val="00670E87"/>
    <w:rsid w:val="00671D02"/>
    <w:rsid w:val="00676767"/>
    <w:rsid w:val="00680844"/>
    <w:rsid w:val="0068112E"/>
    <w:rsid w:val="00685A37"/>
    <w:rsid w:val="00690DE4"/>
    <w:rsid w:val="0069248D"/>
    <w:rsid w:val="0069460F"/>
    <w:rsid w:val="00694E97"/>
    <w:rsid w:val="006A2F26"/>
    <w:rsid w:val="006A3969"/>
    <w:rsid w:val="006A5036"/>
    <w:rsid w:val="006A7060"/>
    <w:rsid w:val="006C04C7"/>
    <w:rsid w:val="006C2303"/>
    <w:rsid w:val="006C3783"/>
    <w:rsid w:val="006D1496"/>
    <w:rsid w:val="006D27B8"/>
    <w:rsid w:val="006D7017"/>
    <w:rsid w:val="006D77BA"/>
    <w:rsid w:val="006E170C"/>
    <w:rsid w:val="006E2F97"/>
    <w:rsid w:val="006E4E20"/>
    <w:rsid w:val="006E60F3"/>
    <w:rsid w:val="006E6C4E"/>
    <w:rsid w:val="006E79CC"/>
    <w:rsid w:val="006F1135"/>
    <w:rsid w:val="006F1C23"/>
    <w:rsid w:val="006F38E7"/>
    <w:rsid w:val="006F5AE3"/>
    <w:rsid w:val="006F626D"/>
    <w:rsid w:val="006F72A0"/>
    <w:rsid w:val="0070070E"/>
    <w:rsid w:val="00702017"/>
    <w:rsid w:val="00705A11"/>
    <w:rsid w:val="00712A1D"/>
    <w:rsid w:val="00713186"/>
    <w:rsid w:val="00713819"/>
    <w:rsid w:val="00722FA5"/>
    <w:rsid w:val="00724A14"/>
    <w:rsid w:val="00735DD3"/>
    <w:rsid w:val="0073600C"/>
    <w:rsid w:val="00742B91"/>
    <w:rsid w:val="007539C1"/>
    <w:rsid w:val="007563EE"/>
    <w:rsid w:val="00761AAE"/>
    <w:rsid w:val="0076683C"/>
    <w:rsid w:val="00770EAD"/>
    <w:rsid w:val="0077186D"/>
    <w:rsid w:val="00780D84"/>
    <w:rsid w:val="007817A8"/>
    <w:rsid w:val="00783D0B"/>
    <w:rsid w:val="00784C44"/>
    <w:rsid w:val="00786F46"/>
    <w:rsid w:val="00787B4E"/>
    <w:rsid w:val="00790FDA"/>
    <w:rsid w:val="007A157A"/>
    <w:rsid w:val="007A34B2"/>
    <w:rsid w:val="007A3683"/>
    <w:rsid w:val="007A5221"/>
    <w:rsid w:val="007A7F3B"/>
    <w:rsid w:val="007B6CAF"/>
    <w:rsid w:val="007C0FDE"/>
    <w:rsid w:val="007C13E9"/>
    <w:rsid w:val="007C3204"/>
    <w:rsid w:val="007C3F53"/>
    <w:rsid w:val="007D0BF1"/>
    <w:rsid w:val="007D1286"/>
    <w:rsid w:val="007D5E0A"/>
    <w:rsid w:val="007D680E"/>
    <w:rsid w:val="007F122C"/>
    <w:rsid w:val="007F295D"/>
    <w:rsid w:val="007F3608"/>
    <w:rsid w:val="007F76C8"/>
    <w:rsid w:val="00803E38"/>
    <w:rsid w:val="00811D1D"/>
    <w:rsid w:val="00815F08"/>
    <w:rsid w:val="00824A18"/>
    <w:rsid w:val="00825A37"/>
    <w:rsid w:val="008269BC"/>
    <w:rsid w:val="00832315"/>
    <w:rsid w:val="00835043"/>
    <w:rsid w:val="00845E38"/>
    <w:rsid w:val="00852CF8"/>
    <w:rsid w:val="0086459E"/>
    <w:rsid w:val="008647C8"/>
    <w:rsid w:val="00866003"/>
    <w:rsid w:val="00870E6C"/>
    <w:rsid w:val="00875095"/>
    <w:rsid w:val="008755C6"/>
    <w:rsid w:val="00877B00"/>
    <w:rsid w:val="00881D1D"/>
    <w:rsid w:val="00885FC5"/>
    <w:rsid w:val="00890ACD"/>
    <w:rsid w:val="008927BF"/>
    <w:rsid w:val="0089435A"/>
    <w:rsid w:val="008955C7"/>
    <w:rsid w:val="008A3F96"/>
    <w:rsid w:val="008B005A"/>
    <w:rsid w:val="008B1CA7"/>
    <w:rsid w:val="008B1EF2"/>
    <w:rsid w:val="008B43D3"/>
    <w:rsid w:val="008B67FA"/>
    <w:rsid w:val="008C6771"/>
    <w:rsid w:val="008D1ABA"/>
    <w:rsid w:val="008D47BA"/>
    <w:rsid w:val="008D7940"/>
    <w:rsid w:val="008E5651"/>
    <w:rsid w:val="008E67B9"/>
    <w:rsid w:val="008F2E45"/>
    <w:rsid w:val="008F6BEB"/>
    <w:rsid w:val="00907A92"/>
    <w:rsid w:val="009234D3"/>
    <w:rsid w:val="009342C7"/>
    <w:rsid w:val="00944EAB"/>
    <w:rsid w:val="0095408C"/>
    <w:rsid w:val="00956874"/>
    <w:rsid w:val="00960863"/>
    <w:rsid w:val="00962B26"/>
    <w:rsid w:val="00962E1E"/>
    <w:rsid w:val="00971481"/>
    <w:rsid w:val="00975914"/>
    <w:rsid w:val="00976E80"/>
    <w:rsid w:val="00980FB9"/>
    <w:rsid w:val="00986A77"/>
    <w:rsid w:val="009A1478"/>
    <w:rsid w:val="009A395F"/>
    <w:rsid w:val="009A48CC"/>
    <w:rsid w:val="009B4FC1"/>
    <w:rsid w:val="009B7BF0"/>
    <w:rsid w:val="009C107A"/>
    <w:rsid w:val="009C634D"/>
    <w:rsid w:val="009C6580"/>
    <w:rsid w:val="009D5567"/>
    <w:rsid w:val="009D6808"/>
    <w:rsid w:val="009E02F2"/>
    <w:rsid w:val="009E4E57"/>
    <w:rsid w:val="009E7D19"/>
    <w:rsid w:val="009F23D8"/>
    <w:rsid w:val="00A17BB2"/>
    <w:rsid w:val="00A22A86"/>
    <w:rsid w:val="00A24E68"/>
    <w:rsid w:val="00A263C7"/>
    <w:rsid w:val="00A313F7"/>
    <w:rsid w:val="00A33074"/>
    <w:rsid w:val="00A34B58"/>
    <w:rsid w:val="00A41F0B"/>
    <w:rsid w:val="00A427E5"/>
    <w:rsid w:val="00A431BC"/>
    <w:rsid w:val="00A519D0"/>
    <w:rsid w:val="00A53268"/>
    <w:rsid w:val="00A604C1"/>
    <w:rsid w:val="00A60F1A"/>
    <w:rsid w:val="00A720D6"/>
    <w:rsid w:val="00A73364"/>
    <w:rsid w:val="00A85BB0"/>
    <w:rsid w:val="00A9294E"/>
    <w:rsid w:val="00A93801"/>
    <w:rsid w:val="00A959F5"/>
    <w:rsid w:val="00A963E1"/>
    <w:rsid w:val="00AA0AD1"/>
    <w:rsid w:val="00AA25A2"/>
    <w:rsid w:val="00AA4D0C"/>
    <w:rsid w:val="00AA64C6"/>
    <w:rsid w:val="00AB393C"/>
    <w:rsid w:val="00AC0CFF"/>
    <w:rsid w:val="00AC26FA"/>
    <w:rsid w:val="00AC7DCD"/>
    <w:rsid w:val="00AC7F55"/>
    <w:rsid w:val="00AD332E"/>
    <w:rsid w:val="00AD5DEB"/>
    <w:rsid w:val="00AD6EB1"/>
    <w:rsid w:val="00AD7E14"/>
    <w:rsid w:val="00AE499A"/>
    <w:rsid w:val="00AF2D53"/>
    <w:rsid w:val="00AF34D3"/>
    <w:rsid w:val="00AF3FFE"/>
    <w:rsid w:val="00AF7BF0"/>
    <w:rsid w:val="00B07500"/>
    <w:rsid w:val="00B12907"/>
    <w:rsid w:val="00B2142A"/>
    <w:rsid w:val="00B236CE"/>
    <w:rsid w:val="00B27FDA"/>
    <w:rsid w:val="00B378A1"/>
    <w:rsid w:val="00B41E95"/>
    <w:rsid w:val="00B43236"/>
    <w:rsid w:val="00B54561"/>
    <w:rsid w:val="00B570DD"/>
    <w:rsid w:val="00B61F2F"/>
    <w:rsid w:val="00B6229A"/>
    <w:rsid w:val="00B66E84"/>
    <w:rsid w:val="00B67525"/>
    <w:rsid w:val="00B81261"/>
    <w:rsid w:val="00B83EE5"/>
    <w:rsid w:val="00B86628"/>
    <w:rsid w:val="00BA0307"/>
    <w:rsid w:val="00BA4120"/>
    <w:rsid w:val="00BA5841"/>
    <w:rsid w:val="00BA5A68"/>
    <w:rsid w:val="00BB2795"/>
    <w:rsid w:val="00BB688B"/>
    <w:rsid w:val="00BC139C"/>
    <w:rsid w:val="00BC5F3A"/>
    <w:rsid w:val="00BD23F9"/>
    <w:rsid w:val="00BD2626"/>
    <w:rsid w:val="00BD4F14"/>
    <w:rsid w:val="00BD7E04"/>
    <w:rsid w:val="00BE395F"/>
    <w:rsid w:val="00BF11ED"/>
    <w:rsid w:val="00BF4B63"/>
    <w:rsid w:val="00C001F7"/>
    <w:rsid w:val="00C01F61"/>
    <w:rsid w:val="00C03550"/>
    <w:rsid w:val="00C05127"/>
    <w:rsid w:val="00C071E7"/>
    <w:rsid w:val="00C10854"/>
    <w:rsid w:val="00C1325C"/>
    <w:rsid w:val="00C32FD1"/>
    <w:rsid w:val="00C364D5"/>
    <w:rsid w:val="00C406C2"/>
    <w:rsid w:val="00C4385E"/>
    <w:rsid w:val="00C5732D"/>
    <w:rsid w:val="00C630BC"/>
    <w:rsid w:val="00C66E6F"/>
    <w:rsid w:val="00C73545"/>
    <w:rsid w:val="00C747B3"/>
    <w:rsid w:val="00C755E4"/>
    <w:rsid w:val="00C76A8F"/>
    <w:rsid w:val="00C76D92"/>
    <w:rsid w:val="00C81D4F"/>
    <w:rsid w:val="00C83C1C"/>
    <w:rsid w:val="00C85627"/>
    <w:rsid w:val="00C90AC1"/>
    <w:rsid w:val="00C9184D"/>
    <w:rsid w:val="00C966B9"/>
    <w:rsid w:val="00C969AD"/>
    <w:rsid w:val="00CA0E55"/>
    <w:rsid w:val="00CA1ED1"/>
    <w:rsid w:val="00CA2F3E"/>
    <w:rsid w:val="00CA4A57"/>
    <w:rsid w:val="00CB0100"/>
    <w:rsid w:val="00CB23F6"/>
    <w:rsid w:val="00CB47D1"/>
    <w:rsid w:val="00CB484A"/>
    <w:rsid w:val="00CB67EB"/>
    <w:rsid w:val="00CC2450"/>
    <w:rsid w:val="00CC2C27"/>
    <w:rsid w:val="00CC436E"/>
    <w:rsid w:val="00CC6BB0"/>
    <w:rsid w:val="00CD1CE6"/>
    <w:rsid w:val="00CD634A"/>
    <w:rsid w:val="00CD6D9E"/>
    <w:rsid w:val="00CE38A0"/>
    <w:rsid w:val="00D14CD7"/>
    <w:rsid w:val="00D15453"/>
    <w:rsid w:val="00D22E1F"/>
    <w:rsid w:val="00D23163"/>
    <w:rsid w:val="00D2506C"/>
    <w:rsid w:val="00D27E90"/>
    <w:rsid w:val="00D3370C"/>
    <w:rsid w:val="00D34BF3"/>
    <w:rsid w:val="00D36E8D"/>
    <w:rsid w:val="00D36F4F"/>
    <w:rsid w:val="00D441D9"/>
    <w:rsid w:val="00D51213"/>
    <w:rsid w:val="00D51B31"/>
    <w:rsid w:val="00D540FB"/>
    <w:rsid w:val="00D56F3B"/>
    <w:rsid w:val="00D65510"/>
    <w:rsid w:val="00D65A3D"/>
    <w:rsid w:val="00D73F8D"/>
    <w:rsid w:val="00D7434C"/>
    <w:rsid w:val="00D74627"/>
    <w:rsid w:val="00D75C51"/>
    <w:rsid w:val="00D777DF"/>
    <w:rsid w:val="00D8162C"/>
    <w:rsid w:val="00D8402C"/>
    <w:rsid w:val="00D855B9"/>
    <w:rsid w:val="00D97005"/>
    <w:rsid w:val="00DA059C"/>
    <w:rsid w:val="00DA1DA0"/>
    <w:rsid w:val="00DA7684"/>
    <w:rsid w:val="00DB57F0"/>
    <w:rsid w:val="00DC118A"/>
    <w:rsid w:val="00DD1464"/>
    <w:rsid w:val="00DD166B"/>
    <w:rsid w:val="00DD2831"/>
    <w:rsid w:val="00DD28EB"/>
    <w:rsid w:val="00DD6BF2"/>
    <w:rsid w:val="00DD6D6C"/>
    <w:rsid w:val="00DE3566"/>
    <w:rsid w:val="00DE3946"/>
    <w:rsid w:val="00DE48F9"/>
    <w:rsid w:val="00DE4B17"/>
    <w:rsid w:val="00DE760E"/>
    <w:rsid w:val="00DF04EC"/>
    <w:rsid w:val="00DF1617"/>
    <w:rsid w:val="00DF37AC"/>
    <w:rsid w:val="00DF3B6F"/>
    <w:rsid w:val="00E028C9"/>
    <w:rsid w:val="00E050C3"/>
    <w:rsid w:val="00E057D0"/>
    <w:rsid w:val="00E059F9"/>
    <w:rsid w:val="00E06970"/>
    <w:rsid w:val="00E07AF8"/>
    <w:rsid w:val="00E153C3"/>
    <w:rsid w:val="00E16D12"/>
    <w:rsid w:val="00E20997"/>
    <w:rsid w:val="00E21FC3"/>
    <w:rsid w:val="00E22DE9"/>
    <w:rsid w:val="00E2631F"/>
    <w:rsid w:val="00E3475C"/>
    <w:rsid w:val="00E43542"/>
    <w:rsid w:val="00E4354A"/>
    <w:rsid w:val="00E54514"/>
    <w:rsid w:val="00E54F0F"/>
    <w:rsid w:val="00E633AC"/>
    <w:rsid w:val="00E746D8"/>
    <w:rsid w:val="00E8209E"/>
    <w:rsid w:val="00E84D71"/>
    <w:rsid w:val="00E87870"/>
    <w:rsid w:val="00E90827"/>
    <w:rsid w:val="00E91CAC"/>
    <w:rsid w:val="00E93E3E"/>
    <w:rsid w:val="00EA1C17"/>
    <w:rsid w:val="00EA3B5E"/>
    <w:rsid w:val="00EB1481"/>
    <w:rsid w:val="00EB2E36"/>
    <w:rsid w:val="00EB5AB2"/>
    <w:rsid w:val="00EB775B"/>
    <w:rsid w:val="00EC1404"/>
    <w:rsid w:val="00EC384E"/>
    <w:rsid w:val="00ED18A7"/>
    <w:rsid w:val="00ED2DCE"/>
    <w:rsid w:val="00ED3F6F"/>
    <w:rsid w:val="00ED4566"/>
    <w:rsid w:val="00EE079F"/>
    <w:rsid w:val="00EF38DA"/>
    <w:rsid w:val="00EF64B9"/>
    <w:rsid w:val="00F011A0"/>
    <w:rsid w:val="00F03B58"/>
    <w:rsid w:val="00F04472"/>
    <w:rsid w:val="00F056AC"/>
    <w:rsid w:val="00F07C91"/>
    <w:rsid w:val="00F131D9"/>
    <w:rsid w:val="00F14FC1"/>
    <w:rsid w:val="00F15639"/>
    <w:rsid w:val="00F15B2D"/>
    <w:rsid w:val="00F179DC"/>
    <w:rsid w:val="00F203D4"/>
    <w:rsid w:val="00F2179D"/>
    <w:rsid w:val="00F24E29"/>
    <w:rsid w:val="00F263A1"/>
    <w:rsid w:val="00F26CF9"/>
    <w:rsid w:val="00F35D15"/>
    <w:rsid w:val="00F35DA9"/>
    <w:rsid w:val="00F36651"/>
    <w:rsid w:val="00F37CA5"/>
    <w:rsid w:val="00F41839"/>
    <w:rsid w:val="00F42D02"/>
    <w:rsid w:val="00F451B5"/>
    <w:rsid w:val="00F45E68"/>
    <w:rsid w:val="00F53F70"/>
    <w:rsid w:val="00F54126"/>
    <w:rsid w:val="00F6238C"/>
    <w:rsid w:val="00F64A3A"/>
    <w:rsid w:val="00F70A28"/>
    <w:rsid w:val="00F70FD5"/>
    <w:rsid w:val="00F722AF"/>
    <w:rsid w:val="00F73449"/>
    <w:rsid w:val="00F741F3"/>
    <w:rsid w:val="00F760A3"/>
    <w:rsid w:val="00F779AB"/>
    <w:rsid w:val="00F77D37"/>
    <w:rsid w:val="00F8766D"/>
    <w:rsid w:val="00F95DBD"/>
    <w:rsid w:val="00FA5337"/>
    <w:rsid w:val="00FA6921"/>
    <w:rsid w:val="00FB2210"/>
    <w:rsid w:val="00FB23ED"/>
    <w:rsid w:val="00FB79FB"/>
    <w:rsid w:val="00FC0256"/>
    <w:rsid w:val="00FC2B9C"/>
    <w:rsid w:val="00FC55F7"/>
    <w:rsid w:val="00FC5F47"/>
    <w:rsid w:val="00FC6E92"/>
    <w:rsid w:val="00FD34AC"/>
    <w:rsid w:val="00FD55D3"/>
    <w:rsid w:val="00FD5A35"/>
    <w:rsid w:val="00FD5AC1"/>
    <w:rsid w:val="00FD7E12"/>
    <w:rsid w:val="00FE4E6E"/>
    <w:rsid w:val="00FF0EE5"/>
    <w:rsid w:val="00FF2DB2"/>
    <w:rsid w:val="00FF4E9B"/>
    <w:rsid w:val="00FF668B"/>
    <w:rsid w:val="00FF71B5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10EE3"/>
  <w15:docId w15:val="{AA335650-B1F0-4045-B3C3-7391A6A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aliases w:val="Таблица (строки)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Курсак,ПАРАГРАФ,Тема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qFormat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numbering" w:customStyle="1" w:styleId="16">
    <w:name w:val="Нет списка1"/>
    <w:next w:val="a3"/>
    <w:uiPriority w:val="99"/>
    <w:semiHidden/>
    <w:unhideWhenUsed/>
    <w:rsid w:val="003556AA"/>
  </w:style>
  <w:style w:type="character" w:customStyle="1" w:styleId="s1">
    <w:name w:val="s1"/>
    <w:basedOn w:val="a1"/>
    <w:rsid w:val="003556AA"/>
    <w:rPr>
      <w:rFonts w:cs="Times New Roman"/>
    </w:rPr>
  </w:style>
  <w:style w:type="paragraph" w:customStyle="1" w:styleId="p1">
    <w:name w:val="p1"/>
    <w:basedOn w:val="a0"/>
    <w:rsid w:val="003556AA"/>
    <w:pPr>
      <w:spacing w:before="100" w:beforeAutospacing="1" w:after="100" w:afterAutospacing="1"/>
    </w:pPr>
  </w:style>
  <w:style w:type="character" w:customStyle="1" w:styleId="s2">
    <w:name w:val="s2"/>
    <w:basedOn w:val="a1"/>
    <w:rsid w:val="003556AA"/>
    <w:rPr>
      <w:rFonts w:cs="Times New Roman"/>
    </w:rPr>
  </w:style>
  <w:style w:type="paragraph" w:customStyle="1" w:styleId="p3">
    <w:name w:val="p3"/>
    <w:basedOn w:val="a0"/>
    <w:rsid w:val="003556AA"/>
    <w:pPr>
      <w:spacing w:before="100" w:beforeAutospacing="1" w:after="100" w:afterAutospacing="1"/>
    </w:pPr>
  </w:style>
  <w:style w:type="paragraph" w:customStyle="1" w:styleId="p12">
    <w:name w:val="p12"/>
    <w:basedOn w:val="a0"/>
    <w:rsid w:val="003556AA"/>
    <w:pPr>
      <w:spacing w:before="100" w:beforeAutospacing="1" w:after="100" w:afterAutospacing="1"/>
    </w:pPr>
  </w:style>
  <w:style w:type="character" w:customStyle="1" w:styleId="210pt">
    <w:name w:val="Основной текст (2) + 10 pt"/>
    <w:rsid w:val="003556AA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basedOn w:val="a1"/>
    <w:link w:val="141"/>
    <w:locked/>
    <w:rsid w:val="003556AA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3556AA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3556A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x-none" w:eastAsia="ru-RU"/>
    </w:rPr>
  </w:style>
  <w:style w:type="paragraph" w:customStyle="1" w:styleId="Default">
    <w:name w:val="Default"/>
    <w:rsid w:val="003556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qFormat/>
    <w:rsid w:val="003556AA"/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0"/>
    <w:rsid w:val="003556AA"/>
    <w:pPr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7">
    <w:name w:val="Обычный1"/>
    <w:rsid w:val="003556AA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0"/>
    <w:rsid w:val="003556AA"/>
    <w:pPr>
      <w:widowControl w:val="0"/>
      <w:suppressAutoHyphens/>
      <w:jc w:val="both"/>
    </w:pPr>
    <w:rPr>
      <w:rFonts w:eastAsia="Lucida Sans Unicode" w:cs="Arial"/>
      <w:kern w:val="1"/>
      <w:sz w:val="28"/>
      <w:lang w:eastAsia="hi-IN" w:bidi="hi-IN"/>
    </w:rPr>
  </w:style>
  <w:style w:type="paragraph" w:customStyle="1" w:styleId="34">
    <w:name w:val="Обычный3"/>
    <w:rsid w:val="003556AA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table" w:customStyle="1" w:styleId="18">
    <w:name w:val="Сетка таблицы1"/>
    <w:basedOn w:val="a2"/>
    <w:next w:val="a4"/>
    <w:rsid w:val="003556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1"/>
    <w:basedOn w:val="a0"/>
    <w:next w:val="af3"/>
    <w:rsid w:val="003556A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3556A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ar-SA"/>
    </w:rPr>
  </w:style>
  <w:style w:type="paragraph" w:customStyle="1" w:styleId="p2">
    <w:name w:val="p2"/>
    <w:basedOn w:val="a0"/>
    <w:rsid w:val="003247A8"/>
    <w:pPr>
      <w:spacing w:before="100" w:beforeAutospacing="1" w:after="100" w:afterAutospacing="1"/>
    </w:pPr>
  </w:style>
  <w:style w:type="paragraph" w:styleId="aff8">
    <w:name w:val="No Spacing"/>
    <w:uiPriority w:val="99"/>
    <w:qFormat/>
    <w:rsid w:val="003247A8"/>
    <w:pPr>
      <w:widowControl w:val="0"/>
      <w:spacing w:line="36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</w:rPr>
  </w:style>
  <w:style w:type="character" w:customStyle="1" w:styleId="fontstyle01">
    <w:name w:val="fontstyle01"/>
    <w:basedOn w:val="a1"/>
    <w:rsid w:val="003247A8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f9">
    <w:name w:val="caption"/>
    <w:basedOn w:val="a0"/>
    <w:next w:val="a0"/>
    <w:qFormat/>
    <w:rsid w:val="003247A8"/>
    <w:pPr>
      <w:spacing w:before="240"/>
    </w:pPr>
    <w:rPr>
      <w:sz w:val="28"/>
      <w:szCs w:val="20"/>
    </w:rPr>
  </w:style>
  <w:style w:type="character" w:customStyle="1" w:styleId="1a">
    <w:name w:val="Знак Знак1"/>
    <w:locked/>
    <w:rsid w:val="003247A8"/>
    <w:rPr>
      <w:sz w:val="28"/>
      <w:lang w:val="ru-RU" w:eastAsia="ru-RU" w:bidi="ar-SA"/>
    </w:rPr>
  </w:style>
  <w:style w:type="character" w:customStyle="1" w:styleId="fontstyle210">
    <w:name w:val="fontstyle21"/>
    <w:basedOn w:val="a1"/>
    <w:rsid w:val="003247A8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3247A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3247A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1"/>
    <w:rsid w:val="003247A8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247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2"/>
    <w:next w:val="a4"/>
    <w:uiPriority w:val="39"/>
    <w:rsid w:val="00F3665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F3665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a">
    <w:name w:val="Table Professional"/>
    <w:basedOn w:val="a2"/>
    <w:uiPriority w:val="99"/>
    <w:unhideWhenUsed/>
    <w:rsid w:val="00F3665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0">
    <w:name w:val="Сетка таблицы11"/>
    <w:basedOn w:val="a2"/>
    <w:next w:val="a4"/>
    <w:uiPriority w:val="59"/>
    <w:rsid w:val="00F36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C747B3"/>
  </w:style>
  <w:style w:type="table" w:customStyle="1" w:styleId="120">
    <w:name w:val="Сетка таблицы12"/>
    <w:basedOn w:val="a2"/>
    <w:next w:val="a4"/>
    <w:uiPriority w:val="59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C747B3"/>
  </w:style>
  <w:style w:type="table" w:customStyle="1" w:styleId="130">
    <w:name w:val="Сетка таблицы13"/>
    <w:basedOn w:val="a2"/>
    <w:next w:val="a4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4"/>
    <w:uiPriority w:val="39"/>
    <w:rsid w:val="00C747B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4"/>
    <w:uiPriority w:val="59"/>
    <w:rsid w:val="00C747B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b">
    <w:name w:val="Стандартная таблица1"/>
    <w:basedOn w:val="a2"/>
    <w:next w:val="affa"/>
    <w:uiPriority w:val="99"/>
    <w:unhideWhenUsed/>
    <w:rsid w:val="00C747B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c">
    <w:name w:val="Неразрешенное упоминание1"/>
    <w:basedOn w:val="a1"/>
    <w:uiPriority w:val="99"/>
    <w:semiHidden/>
    <w:unhideWhenUsed/>
    <w:rsid w:val="00AF2D53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214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6">
    <w:name w:val="Body Text 3"/>
    <w:basedOn w:val="a0"/>
    <w:link w:val="37"/>
    <w:uiPriority w:val="99"/>
    <w:unhideWhenUsed/>
    <w:rsid w:val="002667B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667B0"/>
    <w:rPr>
      <w:rFonts w:ascii="Times New Roman" w:eastAsia="Times New Roman" w:hAnsi="Times New Roman"/>
      <w:sz w:val="16"/>
      <w:szCs w:val="16"/>
    </w:rPr>
  </w:style>
  <w:style w:type="character" w:customStyle="1" w:styleId="FontStyle44">
    <w:name w:val="Font Style44"/>
    <w:uiPriority w:val="99"/>
    <w:rsid w:val="00D855B9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1"/>
    <w:uiPriority w:val="99"/>
    <w:rsid w:val="00F2179D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списка Знак"/>
    <w:aliases w:val="Курсак Знак,ПАРАГРАФ Знак,Тема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F2179D"/>
    <w:rPr>
      <w:rFonts w:ascii="Times New Roman" w:hAnsi="Times New Roman"/>
      <w:sz w:val="22"/>
      <w:szCs w:val="22"/>
      <w:lang w:eastAsia="en-US"/>
    </w:rPr>
  </w:style>
  <w:style w:type="character" w:customStyle="1" w:styleId="Link">
    <w:name w:val="Link"/>
    <w:rsid w:val="00D65510"/>
    <w:rPr>
      <w:color w:val="0000FF"/>
      <w:u w:val="single"/>
    </w:rPr>
  </w:style>
  <w:style w:type="table" w:customStyle="1" w:styleId="62">
    <w:name w:val="Сетка таблицы62"/>
    <w:basedOn w:val="a2"/>
    <w:next w:val="a4"/>
    <w:uiPriority w:val="99"/>
    <w:rsid w:val="00680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B354-FD2A-4448-9A14-362E1BD5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14</Pages>
  <Words>4383</Words>
  <Characters>31975</Characters>
  <Application>Microsoft Office Word</Application>
  <DocSecurity>0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36286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Якимова Любовь Дмитриевна</cp:lastModifiedBy>
  <cp:revision>20</cp:revision>
  <cp:lastPrinted>2021-09-16T09:23:00Z</cp:lastPrinted>
  <dcterms:created xsi:type="dcterms:W3CDTF">2024-10-17T06:38:00Z</dcterms:created>
  <dcterms:modified xsi:type="dcterms:W3CDTF">2024-12-12T05:36:00Z</dcterms:modified>
</cp:coreProperties>
</file>